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19DE8" w14:textId="77777777" w:rsidR="00875F1E" w:rsidRPr="0063291B" w:rsidRDefault="004847FD" w:rsidP="00F82FCF">
      <w:pPr>
        <w:tabs>
          <w:tab w:val="left" w:pos="7371"/>
        </w:tabs>
        <w:spacing w:line="280" w:lineRule="exact"/>
        <w:jc w:val="center"/>
        <w:rPr>
          <w:rFonts w:cs="Times New Roman"/>
          <w:sz w:val="28"/>
          <w:szCs w:val="28"/>
        </w:rPr>
      </w:pPr>
      <w:r w:rsidRPr="0063291B">
        <w:rPr>
          <w:rFonts w:cs="Times New Roman"/>
          <w:sz w:val="28"/>
          <w:szCs w:val="28"/>
        </w:rPr>
        <w:t>О</w:t>
      </w:r>
      <w:r w:rsidR="00F82FCF" w:rsidRPr="0063291B">
        <w:rPr>
          <w:rFonts w:cs="Times New Roman"/>
          <w:sz w:val="28"/>
          <w:szCs w:val="28"/>
        </w:rPr>
        <w:t>бобщенн</w:t>
      </w:r>
      <w:r w:rsidRPr="0063291B">
        <w:rPr>
          <w:rFonts w:cs="Times New Roman"/>
          <w:sz w:val="28"/>
          <w:szCs w:val="28"/>
        </w:rPr>
        <w:t>ые</w:t>
      </w:r>
      <w:r w:rsidR="00F82FCF" w:rsidRPr="0063291B">
        <w:rPr>
          <w:rFonts w:cs="Times New Roman"/>
          <w:sz w:val="28"/>
          <w:szCs w:val="28"/>
        </w:rPr>
        <w:t xml:space="preserve"> сведени</w:t>
      </w:r>
      <w:r w:rsidRPr="0063291B">
        <w:rPr>
          <w:rFonts w:cs="Times New Roman"/>
          <w:sz w:val="28"/>
          <w:szCs w:val="28"/>
        </w:rPr>
        <w:t>я</w:t>
      </w:r>
      <w:r w:rsidR="00F82FCF" w:rsidRPr="0063291B">
        <w:rPr>
          <w:rFonts w:cs="Times New Roman"/>
          <w:sz w:val="28"/>
          <w:szCs w:val="28"/>
        </w:rPr>
        <w:t xml:space="preserve"> о типичных нарушениях, совершаемых субъектами хозяйствования</w:t>
      </w:r>
      <w:r w:rsidRPr="0063291B">
        <w:rPr>
          <w:rFonts w:cs="Times New Roman"/>
          <w:sz w:val="28"/>
          <w:szCs w:val="28"/>
        </w:rPr>
        <w:t xml:space="preserve">, </w:t>
      </w:r>
      <w:r w:rsidR="00875F1E" w:rsidRPr="0063291B">
        <w:rPr>
          <w:rFonts w:cs="Times New Roman"/>
          <w:sz w:val="28"/>
          <w:szCs w:val="28"/>
        </w:rPr>
        <w:t>во 2</w:t>
      </w:r>
      <w:r w:rsidR="00053389" w:rsidRPr="0063291B">
        <w:rPr>
          <w:rFonts w:cs="Times New Roman"/>
          <w:sz w:val="28"/>
          <w:szCs w:val="28"/>
        </w:rPr>
        <w:t xml:space="preserve"> полугодии 202</w:t>
      </w:r>
      <w:r w:rsidR="00732437" w:rsidRPr="0063291B">
        <w:rPr>
          <w:rFonts w:cs="Times New Roman"/>
          <w:sz w:val="28"/>
          <w:szCs w:val="28"/>
        </w:rPr>
        <w:t>5</w:t>
      </w:r>
      <w:r w:rsidR="00E85916" w:rsidRPr="0063291B">
        <w:rPr>
          <w:rFonts w:cs="Times New Roman"/>
          <w:sz w:val="28"/>
          <w:szCs w:val="28"/>
        </w:rPr>
        <w:t xml:space="preserve"> г.</w:t>
      </w:r>
      <w:r w:rsidRPr="0063291B">
        <w:rPr>
          <w:rFonts w:cs="Times New Roman"/>
          <w:sz w:val="28"/>
          <w:szCs w:val="28"/>
        </w:rPr>
        <w:t xml:space="preserve"> </w:t>
      </w:r>
    </w:p>
    <w:p w14:paraId="7B51508D" w14:textId="62AF104F" w:rsidR="00F82FCF" w:rsidRPr="0063291B" w:rsidRDefault="004847FD" w:rsidP="00F82FCF">
      <w:pPr>
        <w:tabs>
          <w:tab w:val="left" w:pos="7371"/>
        </w:tabs>
        <w:spacing w:line="280" w:lineRule="exact"/>
        <w:jc w:val="center"/>
        <w:rPr>
          <w:rFonts w:cs="Times New Roman"/>
          <w:sz w:val="28"/>
          <w:szCs w:val="28"/>
        </w:rPr>
      </w:pPr>
      <w:r w:rsidRPr="0063291B">
        <w:rPr>
          <w:rFonts w:cs="Times New Roman"/>
          <w:sz w:val="28"/>
          <w:szCs w:val="28"/>
        </w:rPr>
        <w:t>в Московском районе г. Минска</w:t>
      </w:r>
    </w:p>
    <w:p w14:paraId="798C1CF7" w14:textId="77777777" w:rsidR="00BD5D95" w:rsidRPr="0063291B" w:rsidRDefault="00BD5D95" w:rsidP="001D4FE7">
      <w:pPr>
        <w:tabs>
          <w:tab w:val="left" w:pos="7371"/>
        </w:tabs>
        <w:spacing w:line="280" w:lineRule="exact"/>
        <w:rPr>
          <w:rFonts w:cs="Times New Roman"/>
          <w:sz w:val="28"/>
          <w:szCs w:val="28"/>
        </w:rPr>
      </w:pP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5387"/>
        <w:gridCol w:w="6150"/>
      </w:tblGrid>
      <w:tr w:rsidR="00F82FCF" w:rsidRPr="0063291B" w14:paraId="624FA372" w14:textId="77777777" w:rsidTr="00984ACC">
        <w:tc>
          <w:tcPr>
            <w:tcW w:w="675" w:type="dxa"/>
          </w:tcPr>
          <w:p w14:paraId="0F4037BB" w14:textId="77777777" w:rsidR="00F82FCF" w:rsidRPr="0063291B" w:rsidRDefault="005636DE" w:rsidP="00AC1136">
            <w:pPr>
              <w:tabs>
                <w:tab w:val="left" w:pos="7371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3291B">
              <w:rPr>
                <w:rFonts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14:paraId="2DA6A81F" w14:textId="77777777" w:rsidR="005636DE" w:rsidRPr="0063291B" w:rsidRDefault="005636DE" w:rsidP="00AC1136">
            <w:pPr>
              <w:tabs>
                <w:tab w:val="left" w:pos="7371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3291B">
              <w:rPr>
                <w:rFonts w:cs="Times New Roman"/>
                <w:b/>
                <w:sz w:val="28"/>
                <w:szCs w:val="28"/>
              </w:rPr>
              <w:t>Объекты контроля</w:t>
            </w:r>
          </w:p>
          <w:p w14:paraId="6D8C8706" w14:textId="77777777" w:rsidR="00F82FCF" w:rsidRPr="0063291B" w:rsidRDefault="005636DE" w:rsidP="00AC1136">
            <w:pPr>
              <w:tabs>
                <w:tab w:val="left" w:pos="7371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3291B">
              <w:rPr>
                <w:rFonts w:cs="Times New Roman"/>
                <w:b/>
                <w:sz w:val="28"/>
                <w:szCs w:val="28"/>
              </w:rPr>
              <w:t xml:space="preserve"> (надзора)</w:t>
            </w:r>
            <w:r w:rsidR="0015345E" w:rsidRPr="0063291B">
              <w:rPr>
                <w:rFonts w:cs="Times New Roman"/>
                <w:b/>
                <w:sz w:val="28"/>
                <w:szCs w:val="28"/>
              </w:rPr>
              <w:t>, виды деятельности</w:t>
            </w:r>
          </w:p>
        </w:tc>
        <w:tc>
          <w:tcPr>
            <w:tcW w:w="5387" w:type="dxa"/>
          </w:tcPr>
          <w:p w14:paraId="4324E23F" w14:textId="77777777" w:rsidR="00F82FCF" w:rsidRPr="0063291B" w:rsidRDefault="005636DE" w:rsidP="00AC1136">
            <w:pPr>
              <w:tabs>
                <w:tab w:val="left" w:pos="7371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3291B">
              <w:rPr>
                <w:rFonts w:cs="Times New Roman"/>
                <w:b/>
                <w:sz w:val="28"/>
                <w:szCs w:val="28"/>
              </w:rPr>
              <w:t>Типичные нарушения</w:t>
            </w:r>
          </w:p>
        </w:tc>
        <w:tc>
          <w:tcPr>
            <w:tcW w:w="6150" w:type="dxa"/>
            <w:vAlign w:val="center"/>
          </w:tcPr>
          <w:p w14:paraId="79086878" w14:textId="77777777" w:rsidR="005636DE" w:rsidRPr="0063291B" w:rsidRDefault="005636DE" w:rsidP="006420C2">
            <w:pPr>
              <w:tabs>
                <w:tab w:val="left" w:pos="7371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3291B">
              <w:rPr>
                <w:rFonts w:cs="Times New Roman"/>
                <w:b/>
                <w:sz w:val="28"/>
                <w:szCs w:val="28"/>
              </w:rPr>
              <w:t>Наименование технических регламентов Таможенного союза, технических регламентов Евразийского экономического союза или общих санитарно-эпидемиологических требований, установленных Президентом Республики Беларусь, специфических санитарно-эпидемиологических требований, установленных Советом Министров Республики Беларусь, санитарных норм и правил, гигиенических нормативов с указанием структурного элемента документа,</w:t>
            </w:r>
          </w:p>
          <w:p w14:paraId="529CBEC6" w14:textId="77777777" w:rsidR="00F82FCF" w:rsidRPr="0063291B" w:rsidRDefault="005636DE" w:rsidP="006420C2">
            <w:pPr>
              <w:tabs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b/>
                <w:sz w:val="28"/>
                <w:szCs w:val="28"/>
              </w:rPr>
              <w:t>регламентирующего требования</w:t>
            </w:r>
          </w:p>
        </w:tc>
      </w:tr>
      <w:tr w:rsidR="00352984" w:rsidRPr="0063291B" w14:paraId="2EC5AB35" w14:textId="77777777" w:rsidTr="00984ACC">
        <w:tc>
          <w:tcPr>
            <w:tcW w:w="675" w:type="dxa"/>
            <w:vMerge w:val="restart"/>
          </w:tcPr>
          <w:p w14:paraId="243E2D60" w14:textId="77777777" w:rsidR="00352984" w:rsidRPr="0063291B" w:rsidRDefault="00352984" w:rsidP="00274F3B">
            <w:pPr>
              <w:pStyle w:val="a4"/>
              <w:numPr>
                <w:ilvl w:val="0"/>
                <w:numId w:val="5"/>
              </w:num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14:paraId="005F7101" w14:textId="77777777" w:rsidR="00352984" w:rsidRPr="0063291B" w:rsidRDefault="00352984" w:rsidP="00274F3B">
            <w:pPr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 xml:space="preserve">Объекты общественного питания, торговые объекты, рынки при обращении пищевой продукции </w:t>
            </w:r>
          </w:p>
        </w:tc>
        <w:tc>
          <w:tcPr>
            <w:tcW w:w="5387" w:type="dxa"/>
          </w:tcPr>
          <w:p w14:paraId="687EDE85" w14:textId="77777777" w:rsidR="00352984" w:rsidRPr="0063291B" w:rsidRDefault="00352984" w:rsidP="00984ACC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 xml:space="preserve">В помещениях объектов не поддерживается чистота. </w:t>
            </w:r>
          </w:p>
        </w:tc>
        <w:tc>
          <w:tcPr>
            <w:tcW w:w="6150" w:type="dxa"/>
          </w:tcPr>
          <w:p w14:paraId="662B8622" w14:textId="77777777" w:rsidR="00352984" w:rsidRPr="0063291B" w:rsidRDefault="00352984" w:rsidP="00274F3B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 xml:space="preserve"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Декретом Президента Республики Беларусь от 23.11.2017 № 7 (далее – ОСЭТ) </w:t>
            </w:r>
            <w:r w:rsidRPr="0063291B">
              <w:rPr>
                <w:rFonts w:eastAsia="Calibri" w:cs="Times New Roman"/>
                <w:sz w:val="28"/>
                <w:szCs w:val="28"/>
              </w:rPr>
              <w:t xml:space="preserve">пункт 3 </w:t>
            </w:r>
          </w:p>
        </w:tc>
      </w:tr>
      <w:tr w:rsidR="00352984" w:rsidRPr="0063291B" w14:paraId="30FBA99E" w14:textId="77777777" w:rsidTr="00984ACC">
        <w:tc>
          <w:tcPr>
            <w:tcW w:w="675" w:type="dxa"/>
            <w:vMerge/>
          </w:tcPr>
          <w:p w14:paraId="7045D676" w14:textId="77777777" w:rsidR="00352984" w:rsidRPr="0063291B" w:rsidRDefault="00352984" w:rsidP="00274F3B">
            <w:pPr>
              <w:pStyle w:val="a4"/>
              <w:numPr>
                <w:ilvl w:val="0"/>
                <w:numId w:val="5"/>
              </w:num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42414E46" w14:textId="77777777" w:rsidR="00352984" w:rsidRPr="0063291B" w:rsidRDefault="00352984" w:rsidP="00274F3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5E64B25D" w14:textId="77777777" w:rsidR="00352984" w:rsidRPr="0063291B" w:rsidRDefault="00352984" w:rsidP="00274F3B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При обращении продукции допускается использование инвентаря с поврежденным покрытием</w:t>
            </w:r>
            <w:r w:rsidR="00274F3B" w:rsidRPr="0063291B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6150" w:type="dxa"/>
            <w:vAlign w:val="center"/>
          </w:tcPr>
          <w:p w14:paraId="581B78F1" w14:textId="77777777" w:rsidR="00352984" w:rsidRPr="0063291B" w:rsidRDefault="00352984" w:rsidP="00274F3B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пункт 9 ОСЭТ</w:t>
            </w:r>
          </w:p>
        </w:tc>
      </w:tr>
      <w:tr w:rsidR="00352984" w:rsidRPr="0063291B" w14:paraId="49549DD6" w14:textId="77777777" w:rsidTr="00984ACC">
        <w:tc>
          <w:tcPr>
            <w:tcW w:w="675" w:type="dxa"/>
            <w:vMerge/>
          </w:tcPr>
          <w:p w14:paraId="41A6D3BC" w14:textId="77777777" w:rsidR="00352984" w:rsidRPr="0063291B" w:rsidRDefault="00352984" w:rsidP="00274F3B">
            <w:pPr>
              <w:pStyle w:val="a4"/>
              <w:numPr>
                <w:ilvl w:val="0"/>
                <w:numId w:val="5"/>
              </w:num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3815BC1F" w14:textId="77777777" w:rsidR="00352984" w:rsidRPr="0063291B" w:rsidRDefault="00352984" w:rsidP="00274F3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34DECF86" w14:textId="77777777" w:rsidR="00352984" w:rsidRPr="0063291B" w:rsidRDefault="00274F3B" w:rsidP="00274F3B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У</w:t>
            </w:r>
            <w:r w:rsidR="00352984" w:rsidRPr="0063291B">
              <w:rPr>
                <w:rFonts w:cs="Times New Roman"/>
                <w:sz w:val="28"/>
                <w:szCs w:val="28"/>
              </w:rPr>
              <w:t xml:space="preserve"> лиц, участвующих в обращении пищевой продукции, отсутствует медицинская справка о состоянии здоровья и (или) отметка о прохождении </w:t>
            </w:r>
            <w:r w:rsidR="00352984" w:rsidRPr="0063291B">
              <w:rPr>
                <w:rFonts w:cs="Times New Roman"/>
                <w:sz w:val="28"/>
                <w:szCs w:val="28"/>
              </w:rPr>
              <w:lastRenderedPageBreak/>
              <w:t>гигиенического обучения</w:t>
            </w:r>
            <w:r w:rsidRPr="0063291B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6150" w:type="dxa"/>
            <w:vAlign w:val="center"/>
          </w:tcPr>
          <w:p w14:paraId="62CC0E7C" w14:textId="77777777" w:rsidR="00352984" w:rsidRPr="0063291B" w:rsidRDefault="00352984" w:rsidP="00274F3B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lastRenderedPageBreak/>
              <w:t>пункт 11 ОСЭТ</w:t>
            </w:r>
          </w:p>
        </w:tc>
      </w:tr>
      <w:tr w:rsidR="00352984" w:rsidRPr="0063291B" w14:paraId="7480B700" w14:textId="77777777" w:rsidTr="00984ACC">
        <w:tc>
          <w:tcPr>
            <w:tcW w:w="675" w:type="dxa"/>
            <w:vMerge/>
          </w:tcPr>
          <w:p w14:paraId="4E37FF12" w14:textId="77777777" w:rsidR="00352984" w:rsidRPr="0063291B" w:rsidRDefault="00352984" w:rsidP="00274F3B">
            <w:pPr>
              <w:pStyle w:val="a4"/>
              <w:numPr>
                <w:ilvl w:val="0"/>
                <w:numId w:val="5"/>
              </w:num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554137B2" w14:textId="77777777" w:rsidR="00352984" w:rsidRPr="0063291B" w:rsidRDefault="00352984" w:rsidP="00274F3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42027F8E" w14:textId="77777777" w:rsidR="00352984" w:rsidRPr="0063291B" w:rsidRDefault="00352984" w:rsidP="00274F3B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Допускается обращение продукции без документов, обеспечивающих её прослеживаемость и подтверждающих качество и безопасность.</w:t>
            </w:r>
          </w:p>
        </w:tc>
        <w:tc>
          <w:tcPr>
            <w:tcW w:w="6150" w:type="dxa"/>
          </w:tcPr>
          <w:p w14:paraId="74E446E5" w14:textId="77777777" w:rsidR="00352984" w:rsidRPr="0063291B" w:rsidRDefault="00352984" w:rsidP="00274F3B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eastAsia="Calibri" w:cs="Times New Roman"/>
                <w:sz w:val="28"/>
                <w:szCs w:val="28"/>
              </w:rPr>
              <w:t>пункт 12 ОСЭТ</w:t>
            </w:r>
          </w:p>
        </w:tc>
      </w:tr>
      <w:tr w:rsidR="00352984" w:rsidRPr="0063291B" w14:paraId="5DF1338F" w14:textId="77777777" w:rsidTr="00984ACC">
        <w:tc>
          <w:tcPr>
            <w:tcW w:w="675" w:type="dxa"/>
            <w:vMerge/>
          </w:tcPr>
          <w:p w14:paraId="08F965ED" w14:textId="77777777" w:rsidR="00352984" w:rsidRPr="0063291B" w:rsidRDefault="00352984" w:rsidP="00274F3B">
            <w:pPr>
              <w:pStyle w:val="a4"/>
              <w:numPr>
                <w:ilvl w:val="0"/>
                <w:numId w:val="5"/>
              </w:num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62C7F05D" w14:textId="77777777" w:rsidR="00352984" w:rsidRPr="0063291B" w:rsidRDefault="00352984" w:rsidP="00274F3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2B5D13A0" w14:textId="77777777" w:rsidR="00352984" w:rsidRPr="0063291B" w:rsidRDefault="00352984" w:rsidP="00274F3B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Умывальные раковины для мытья рук не обеспечены дозаторами с жидким мылом, средствами дезинфекции для обработки рук, полотенцами разового пользования или электрополотенцами.</w:t>
            </w:r>
          </w:p>
        </w:tc>
        <w:tc>
          <w:tcPr>
            <w:tcW w:w="6150" w:type="dxa"/>
          </w:tcPr>
          <w:p w14:paraId="2CC6B3EC" w14:textId="77777777" w:rsidR="00352984" w:rsidRPr="0063291B" w:rsidRDefault="00352984" w:rsidP="00274F3B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eastAsia="Calibri" w:cs="Times New Roman"/>
                <w:sz w:val="28"/>
                <w:szCs w:val="28"/>
              </w:rPr>
              <w:t>пункт 33 ОСЭТ</w:t>
            </w:r>
          </w:p>
        </w:tc>
      </w:tr>
      <w:tr w:rsidR="00352984" w:rsidRPr="0063291B" w14:paraId="47DB4BB8" w14:textId="77777777" w:rsidTr="00984ACC">
        <w:tc>
          <w:tcPr>
            <w:tcW w:w="675" w:type="dxa"/>
            <w:vMerge/>
          </w:tcPr>
          <w:p w14:paraId="0953D217" w14:textId="77777777" w:rsidR="00352984" w:rsidRPr="0063291B" w:rsidRDefault="00352984" w:rsidP="00274F3B">
            <w:pPr>
              <w:pStyle w:val="a4"/>
              <w:numPr>
                <w:ilvl w:val="0"/>
                <w:numId w:val="5"/>
              </w:num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6FAF675D" w14:textId="77777777" w:rsidR="00352984" w:rsidRPr="0063291B" w:rsidRDefault="00352984" w:rsidP="00274F3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71D3EAA" w14:textId="77777777" w:rsidR="00352984" w:rsidRPr="0063291B" w:rsidRDefault="00352984" w:rsidP="00274F3B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Допускается обращение пищевой продукции без наличия маркировки.</w:t>
            </w:r>
          </w:p>
        </w:tc>
        <w:tc>
          <w:tcPr>
            <w:tcW w:w="6150" w:type="dxa"/>
          </w:tcPr>
          <w:p w14:paraId="77F9DE8A" w14:textId="77777777" w:rsidR="00352984" w:rsidRPr="0063291B" w:rsidRDefault="00352984" w:rsidP="00274F3B">
            <w:pPr>
              <w:tabs>
                <w:tab w:val="left" w:pos="7371"/>
              </w:tabs>
              <w:jc w:val="both"/>
              <w:rPr>
                <w:rFonts w:eastAsia="Calibri" w:cs="Times New Roman"/>
                <w:sz w:val="28"/>
                <w:szCs w:val="28"/>
              </w:rPr>
            </w:pPr>
            <w:r w:rsidRPr="0063291B">
              <w:rPr>
                <w:rFonts w:eastAsia="Calibri" w:cs="Times New Roman"/>
                <w:sz w:val="28"/>
                <w:szCs w:val="28"/>
              </w:rPr>
              <w:t>пункт 45 ОСЭТ</w:t>
            </w:r>
          </w:p>
        </w:tc>
      </w:tr>
      <w:tr w:rsidR="00875F1E" w:rsidRPr="0063291B" w14:paraId="17DC2262" w14:textId="77777777" w:rsidTr="00984ACC">
        <w:trPr>
          <w:trHeight w:val="753"/>
        </w:trPr>
        <w:tc>
          <w:tcPr>
            <w:tcW w:w="675" w:type="dxa"/>
            <w:vMerge w:val="restart"/>
          </w:tcPr>
          <w:p w14:paraId="42F4A7C9" w14:textId="77777777" w:rsidR="00875F1E" w:rsidRPr="0063291B" w:rsidRDefault="00875F1E" w:rsidP="00875F1E">
            <w:pPr>
              <w:pStyle w:val="a4"/>
              <w:numPr>
                <w:ilvl w:val="0"/>
                <w:numId w:val="5"/>
              </w:num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14:paraId="3ED5B0F9" w14:textId="77777777" w:rsidR="00875F1E" w:rsidRPr="0063291B" w:rsidRDefault="00875F1E" w:rsidP="00875F1E">
            <w:pPr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Объекты агропромышленного 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5387" w:type="dxa"/>
          </w:tcPr>
          <w:p w14:paraId="26F309F7" w14:textId="77777777" w:rsidR="00875F1E" w:rsidRPr="0063291B" w:rsidRDefault="00875F1E" w:rsidP="00875F1E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 xml:space="preserve">Не проведена государственная санитарно-гигиеническая экспертиза условий </w:t>
            </w:r>
            <w:proofErr w:type="gramStart"/>
            <w:r w:rsidRPr="0063291B">
              <w:rPr>
                <w:rFonts w:cs="Times New Roman"/>
                <w:sz w:val="28"/>
                <w:szCs w:val="28"/>
              </w:rPr>
              <w:t>труда</w:t>
            </w:r>
            <w:proofErr w:type="gramEnd"/>
            <w:r w:rsidRPr="0063291B">
              <w:rPr>
                <w:rFonts w:cs="Times New Roman"/>
                <w:sz w:val="28"/>
                <w:szCs w:val="28"/>
              </w:rPr>
              <w:t xml:space="preserve"> работающих в порядке, установленном законодательством.</w:t>
            </w:r>
          </w:p>
        </w:tc>
        <w:tc>
          <w:tcPr>
            <w:tcW w:w="6150" w:type="dxa"/>
          </w:tcPr>
          <w:p w14:paraId="54D20379" w14:textId="77777777" w:rsidR="00875F1E" w:rsidRPr="0063291B" w:rsidRDefault="00875F1E" w:rsidP="00875F1E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Специфические санитарно-эпидемиологические требования к условиям труда работающих, утверждённые Постановлением Совета Министров Республики Беларусь 01.02.2020 № 66 (далее – ССЭТ №66) пункт 2</w:t>
            </w:r>
          </w:p>
        </w:tc>
      </w:tr>
      <w:tr w:rsidR="00875F1E" w:rsidRPr="0063291B" w14:paraId="27BB0E80" w14:textId="77777777" w:rsidTr="00984ACC">
        <w:trPr>
          <w:trHeight w:val="420"/>
        </w:trPr>
        <w:tc>
          <w:tcPr>
            <w:tcW w:w="675" w:type="dxa"/>
            <w:vMerge/>
          </w:tcPr>
          <w:p w14:paraId="731FD2E1" w14:textId="77777777" w:rsidR="00875F1E" w:rsidRPr="0063291B" w:rsidRDefault="00875F1E" w:rsidP="00875F1E">
            <w:pPr>
              <w:pStyle w:val="a4"/>
              <w:numPr>
                <w:ilvl w:val="0"/>
                <w:numId w:val="5"/>
              </w:num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26E9F44E" w14:textId="77777777" w:rsidR="00875F1E" w:rsidRPr="0063291B" w:rsidRDefault="00875F1E" w:rsidP="00875F1E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784E23D5" w14:textId="77777777" w:rsidR="00875F1E" w:rsidRPr="0063291B" w:rsidRDefault="00875F1E" w:rsidP="00875F1E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 xml:space="preserve">Поверхности производственных помещений не поддерживаются в исправном состоянии. </w:t>
            </w:r>
          </w:p>
        </w:tc>
        <w:tc>
          <w:tcPr>
            <w:tcW w:w="6150" w:type="dxa"/>
          </w:tcPr>
          <w:p w14:paraId="68C197DD" w14:textId="77777777" w:rsidR="00875F1E" w:rsidRPr="0063291B" w:rsidRDefault="00875F1E" w:rsidP="00875F1E">
            <w:pPr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пункт 7 </w:t>
            </w:r>
            <w:r w:rsidRPr="0063291B">
              <w:rPr>
                <w:rFonts w:cs="Times New Roman"/>
                <w:bCs/>
                <w:sz w:val="28"/>
                <w:szCs w:val="28"/>
              </w:rPr>
              <w:t xml:space="preserve">ОСЭТ </w:t>
            </w:r>
          </w:p>
          <w:p w14:paraId="65EBF24B" w14:textId="77777777" w:rsidR="00875F1E" w:rsidRPr="0063291B" w:rsidRDefault="00875F1E" w:rsidP="00875F1E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75F1E" w:rsidRPr="0063291B" w14:paraId="6CBFC691" w14:textId="77777777" w:rsidTr="00984ACC">
        <w:trPr>
          <w:trHeight w:val="510"/>
        </w:trPr>
        <w:tc>
          <w:tcPr>
            <w:tcW w:w="675" w:type="dxa"/>
            <w:vMerge w:val="restart"/>
          </w:tcPr>
          <w:p w14:paraId="4E280384" w14:textId="77777777" w:rsidR="00875F1E" w:rsidRPr="0063291B" w:rsidRDefault="00875F1E" w:rsidP="00875F1E">
            <w:pPr>
              <w:pStyle w:val="a4"/>
              <w:numPr>
                <w:ilvl w:val="0"/>
                <w:numId w:val="5"/>
              </w:num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14:paraId="701BAF93" w14:textId="77777777" w:rsidR="00875F1E" w:rsidRPr="0063291B" w:rsidRDefault="00875F1E" w:rsidP="00875F1E">
            <w:pPr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Объекты, осуществляющие ремонт и техническое обслуживание транспортных средств</w:t>
            </w:r>
          </w:p>
        </w:tc>
        <w:tc>
          <w:tcPr>
            <w:tcW w:w="5387" w:type="dxa"/>
            <w:vAlign w:val="center"/>
          </w:tcPr>
          <w:p w14:paraId="712B8553" w14:textId="77777777" w:rsidR="00875F1E" w:rsidRPr="0063291B" w:rsidRDefault="00875F1E" w:rsidP="00875F1E">
            <w:pPr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 xml:space="preserve">В помещениях объектов не поддерживается чистота. </w:t>
            </w:r>
          </w:p>
        </w:tc>
        <w:tc>
          <w:tcPr>
            <w:tcW w:w="6150" w:type="dxa"/>
          </w:tcPr>
          <w:p w14:paraId="2DA6A2C9" w14:textId="77777777" w:rsidR="00875F1E" w:rsidRPr="0063291B" w:rsidRDefault="00875F1E" w:rsidP="00875F1E">
            <w:pPr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eastAsia="Calibri" w:cs="Times New Roman"/>
                <w:sz w:val="28"/>
                <w:szCs w:val="28"/>
              </w:rPr>
              <w:t>пункт 3 ОСЭТ</w:t>
            </w:r>
          </w:p>
        </w:tc>
      </w:tr>
      <w:tr w:rsidR="00875F1E" w:rsidRPr="0063291B" w14:paraId="3623F523" w14:textId="77777777" w:rsidTr="00984ACC">
        <w:trPr>
          <w:trHeight w:val="787"/>
        </w:trPr>
        <w:tc>
          <w:tcPr>
            <w:tcW w:w="675" w:type="dxa"/>
            <w:vMerge/>
          </w:tcPr>
          <w:p w14:paraId="1431A8CE" w14:textId="77777777" w:rsidR="00875F1E" w:rsidRPr="0063291B" w:rsidRDefault="00875F1E" w:rsidP="00875F1E">
            <w:pPr>
              <w:pStyle w:val="a4"/>
              <w:numPr>
                <w:ilvl w:val="0"/>
                <w:numId w:val="5"/>
              </w:num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5025B1B0" w14:textId="77777777" w:rsidR="00875F1E" w:rsidRPr="0063291B" w:rsidRDefault="00875F1E" w:rsidP="00875F1E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511E9862" w14:textId="77777777" w:rsidR="00875F1E" w:rsidRPr="0063291B" w:rsidRDefault="00875F1E" w:rsidP="00875F1E">
            <w:pPr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 xml:space="preserve">Поверхности производственного помещения не поддерживаются в исправном состоянии. </w:t>
            </w:r>
          </w:p>
        </w:tc>
        <w:tc>
          <w:tcPr>
            <w:tcW w:w="6150" w:type="dxa"/>
          </w:tcPr>
          <w:p w14:paraId="1DC8D393" w14:textId="77777777" w:rsidR="00875F1E" w:rsidRPr="0063291B" w:rsidRDefault="00875F1E" w:rsidP="00875F1E">
            <w:pPr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пункт 7 </w:t>
            </w:r>
            <w:r w:rsidRPr="0063291B">
              <w:rPr>
                <w:rFonts w:cs="Times New Roman"/>
                <w:bCs/>
                <w:sz w:val="28"/>
                <w:szCs w:val="28"/>
              </w:rPr>
              <w:t xml:space="preserve">ОСЭТ </w:t>
            </w:r>
          </w:p>
          <w:p w14:paraId="3C697E6D" w14:textId="77777777" w:rsidR="00875F1E" w:rsidRPr="0063291B" w:rsidRDefault="00875F1E" w:rsidP="00875F1E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75F1E" w:rsidRPr="0063291B" w14:paraId="056B6225" w14:textId="77777777" w:rsidTr="00984ACC">
        <w:trPr>
          <w:trHeight w:val="845"/>
        </w:trPr>
        <w:tc>
          <w:tcPr>
            <w:tcW w:w="675" w:type="dxa"/>
            <w:vMerge/>
          </w:tcPr>
          <w:p w14:paraId="1C801BE1" w14:textId="77777777" w:rsidR="00875F1E" w:rsidRPr="0063291B" w:rsidRDefault="00875F1E" w:rsidP="00875F1E">
            <w:pPr>
              <w:pStyle w:val="a4"/>
              <w:numPr>
                <w:ilvl w:val="0"/>
                <w:numId w:val="5"/>
              </w:num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79BA4A3F" w14:textId="77777777" w:rsidR="00875F1E" w:rsidRPr="0063291B" w:rsidRDefault="00875F1E" w:rsidP="00875F1E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ABF45F9" w14:textId="77777777" w:rsidR="00875F1E" w:rsidRPr="0063291B" w:rsidRDefault="00875F1E" w:rsidP="00875F1E">
            <w:pPr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 xml:space="preserve">Не проведена государственная санитарно-гигиеническая экспертиза условий </w:t>
            </w:r>
            <w:proofErr w:type="gramStart"/>
            <w:r w:rsidRPr="0063291B">
              <w:rPr>
                <w:rFonts w:cs="Times New Roman"/>
                <w:sz w:val="28"/>
                <w:szCs w:val="28"/>
              </w:rPr>
              <w:t>труда</w:t>
            </w:r>
            <w:proofErr w:type="gramEnd"/>
            <w:r w:rsidRPr="0063291B">
              <w:rPr>
                <w:rFonts w:cs="Times New Roman"/>
                <w:sz w:val="28"/>
                <w:szCs w:val="28"/>
              </w:rPr>
              <w:t xml:space="preserve"> работающих в порядке, установленном законодательством.</w:t>
            </w:r>
          </w:p>
        </w:tc>
        <w:tc>
          <w:tcPr>
            <w:tcW w:w="6150" w:type="dxa"/>
          </w:tcPr>
          <w:p w14:paraId="16EC61AA" w14:textId="77777777" w:rsidR="00875F1E" w:rsidRPr="0063291B" w:rsidRDefault="00875F1E" w:rsidP="00875F1E">
            <w:pPr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пункт 2 ССЭТ №66</w:t>
            </w:r>
          </w:p>
        </w:tc>
      </w:tr>
      <w:tr w:rsidR="00875F1E" w:rsidRPr="0063291B" w14:paraId="297524A8" w14:textId="77777777" w:rsidTr="00984ACC">
        <w:tc>
          <w:tcPr>
            <w:tcW w:w="675" w:type="dxa"/>
          </w:tcPr>
          <w:p w14:paraId="03A0DF71" w14:textId="77777777" w:rsidR="00875F1E" w:rsidRPr="0063291B" w:rsidRDefault="00875F1E" w:rsidP="00875F1E">
            <w:pPr>
              <w:pStyle w:val="a4"/>
              <w:numPr>
                <w:ilvl w:val="0"/>
                <w:numId w:val="5"/>
              </w:num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DA895CB" w14:textId="77777777" w:rsidR="00875F1E" w:rsidRPr="0063291B" w:rsidRDefault="00875F1E" w:rsidP="00875F1E">
            <w:pPr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 xml:space="preserve">Условия труда </w:t>
            </w:r>
            <w:r w:rsidRPr="0063291B">
              <w:rPr>
                <w:rFonts w:cs="Times New Roman"/>
                <w:sz w:val="28"/>
                <w:szCs w:val="28"/>
              </w:rPr>
              <w:lastRenderedPageBreak/>
              <w:t>работающих</w:t>
            </w:r>
          </w:p>
        </w:tc>
        <w:tc>
          <w:tcPr>
            <w:tcW w:w="5387" w:type="dxa"/>
          </w:tcPr>
          <w:p w14:paraId="578758DF" w14:textId="77777777" w:rsidR="00875F1E" w:rsidRPr="0063291B" w:rsidRDefault="00875F1E" w:rsidP="00875F1E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lastRenderedPageBreak/>
              <w:t>Не проведена государственная санитарно-</w:t>
            </w:r>
            <w:r w:rsidRPr="0063291B">
              <w:rPr>
                <w:rFonts w:cs="Times New Roman"/>
                <w:sz w:val="28"/>
                <w:szCs w:val="28"/>
              </w:rPr>
              <w:lastRenderedPageBreak/>
              <w:t xml:space="preserve">гигиеническая экспертиза условий </w:t>
            </w:r>
            <w:proofErr w:type="gramStart"/>
            <w:r w:rsidRPr="0063291B">
              <w:rPr>
                <w:rFonts w:cs="Times New Roman"/>
                <w:sz w:val="28"/>
                <w:szCs w:val="28"/>
              </w:rPr>
              <w:t>труда</w:t>
            </w:r>
            <w:proofErr w:type="gramEnd"/>
            <w:r w:rsidRPr="0063291B">
              <w:rPr>
                <w:rFonts w:cs="Times New Roman"/>
                <w:sz w:val="28"/>
                <w:szCs w:val="28"/>
              </w:rPr>
              <w:t xml:space="preserve"> работающих в порядке, установленном законодательством.</w:t>
            </w:r>
          </w:p>
        </w:tc>
        <w:tc>
          <w:tcPr>
            <w:tcW w:w="6150" w:type="dxa"/>
          </w:tcPr>
          <w:p w14:paraId="7E6951D4" w14:textId="77777777" w:rsidR="00875F1E" w:rsidRPr="0063291B" w:rsidRDefault="00875F1E" w:rsidP="00875F1E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lastRenderedPageBreak/>
              <w:t>пункт 2 ССЭТ №66</w:t>
            </w:r>
          </w:p>
        </w:tc>
      </w:tr>
      <w:tr w:rsidR="00034BD0" w:rsidRPr="0063291B" w14:paraId="635F77F4" w14:textId="77777777" w:rsidTr="00984ACC">
        <w:trPr>
          <w:trHeight w:val="1735"/>
        </w:trPr>
        <w:tc>
          <w:tcPr>
            <w:tcW w:w="675" w:type="dxa"/>
            <w:vMerge w:val="restart"/>
          </w:tcPr>
          <w:p w14:paraId="764ADAF4" w14:textId="77777777" w:rsidR="00034BD0" w:rsidRPr="0063291B" w:rsidRDefault="00034BD0" w:rsidP="002C1C35">
            <w:pPr>
              <w:pStyle w:val="a4"/>
              <w:numPr>
                <w:ilvl w:val="0"/>
                <w:numId w:val="5"/>
              </w:num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14:paraId="30BEB655" w14:textId="1807C055" w:rsidR="00034BD0" w:rsidRPr="0063291B" w:rsidRDefault="00034BD0" w:rsidP="002C1C35">
            <w:pPr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Учреждения образования</w:t>
            </w:r>
          </w:p>
        </w:tc>
        <w:tc>
          <w:tcPr>
            <w:tcW w:w="5387" w:type="dxa"/>
          </w:tcPr>
          <w:p w14:paraId="1F659FBE" w14:textId="65D11F98" w:rsidR="00034BD0" w:rsidRPr="0063291B" w:rsidRDefault="00034BD0" w:rsidP="002C1C35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В учреждениях не обеспечено исправное состояние санитарно-технического оборудования, надлежащее состояние помещений, твердого и мягкого инвентаря.</w:t>
            </w:r>
          </w:p>
        </w:tc>
        <w:tc>
          <w:tcPr>
            <w:tcW w:w="6150" w:type="dxa"/>
            <w:vAlign w:val="center"/>
          </w:tcPr>
          <w:p w14:paraId="18ADECBB" w14:textId="22B60900" w:rsidR="00034BD0" w:rsidRPr="0063291B" w:rsidRDefault="00034BD0" w:rsidP="002C1C35">
            <w:pPr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Специфические санитарно-эпидемиологические требования к содержанию и эксплуатации учреждений образования, утверждённых постановлением Совета Министров Республики Беларусь от 07.08.2019 № 525 (далее – ССЭТ №525) часть 1 пункта 29</w:t>
            </w:r>
          </w:p>
        </w:tc>
      </w:tr>
      <w:tr w:rsidR="00034BD0" w:rsidRPr="0063291B" w14:paraId="1CF4FF94" w14:textId="77777777" w:rsidTr="00984ACC">
        <w:trPr>
          <w:trHeight w:val="644"/>
        </w:trPr>
        <w:tc>
          <w:tcPr>
            <w:tcW w:w="675" w:type="dxa"/>
            <w:vMerge/>
          </w:tcPr>
          <w:p w14:paraId="5A2F7A1C" w14:textId="77777777" w:rsidR="00034BD0" w:rsidRPr="0063291B" w:rsidRDefault="00034BD0" w:rsidP="002C1C35">
            <w:pPr>
              <w:pStyle w:val="a4"/>
              <w:numPr>
                <w:ilvl w:val="0"/>
                <w:numId w:val="5"/>
              </w:num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6A6C6C05" w14:textId="77777777" w:rsidR="00034BD0" w:rsidRPr="0063291B" w:rsidRDefault="00034BD0" w:rsidP="002C1C35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5C78F294" w14:textId="6FEC08D3" w:rsidR="00034BD0" w:rsidRPr="0063291B" w:rsidRDefault="00984ACC" w:rsidP="002C1C35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Н</w:t>
            </w:r>
            <w:r w:rsidR="00034BD0" w:rsidRPr="0063291B">
              <w:rPr>
                <w:rFonts w:cs="Times New Roman"/>
                <w:sz w:val="28"/>
                <w:szCs w:val="28"/>
              </w:rPr>
              <w:t>еисправные газоразрядные лампы несвоевременно заменены</w:t>
            </w:r>
          </w:p>
        </w:tc>
        <w:tc>
          <w:tcPr>
            <w:tcW w:w="6150" w:type="dxa"/>
            <w:vAlign w:val="center"/>
          </w:tcPr>
          <w:p w14:paraId="26FEEDC9" w14:textId="6F949A54" w:rsidR="00034BD0" w:rsidRPr="0063291B" w:rsidRDefault="00034BD0" w:rsidP="002C1C35">
            <w:pPr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часть 2 пункта 43 ССЭТ №525</w:t>
            </w:r>
          </w:p>
        </w:tc>
      </w:tr>
      <w:tr w:rsidR="00034BD0" w:rsidRPr="0063291B" w14:paraId="51968627" w14:textId="77777777" w:rsidTr="00984ACC">
        <w:trPr>
          <w:trHeight w:val="568"/>
        </w:trPr>
        <w:tc>
          <w:tcPr>
            <w:tcW w:w="675" w:type="dxa"/>
            <w:vMerge/>
          </w:tcPr>
          <w:p w14:paraId="604D8C9F" w14:textId="77777777" w:rsidR="00034BD0" w:rsidRPr="0063291B" w:rsidRDefault="00034BD0" w:rsidP="002C1C35">
            <w:pPr>
              <w:pStyle w:val="a4"/>
              <w:numPr>
                <w:ilvl w:val="0"/>
                <w:numId w:val="5"/>
              </w:num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1A188D80" w14:textId="77777777" w:rsidR="00034BD0" w:rsidRPr="0063291B" w:rsidRDefault="00034BD0" w:rsidP="002C1C35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3AF923E5" w14:textId="31DDEAA8" w:rsidR="00034BD0" w:rsidRPr="0063291B" w:rsidRDefault="00984ACC" w:rsidP="002C1C35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П</w:t>
            </w:r>
            <w:r w:rsidR="00034BD0" w:rsidRPr="0063291B">
              <w:rPr>
                <w:rFonts w:cs="Times New Roman"/>
                <w:sz w:val="28"/>
                <w:szCs w:val="28"/>
              </w:rPr>
              <w:t>ри обращении продукции допущено использование оборудования с дефектами</w:t>
            </w:r>
          </w:p>
        </w:tc>
        <w:tc>
          <w:tcPr>
            <w:tcW w:w="6150" w:type="dxa"/>
            <w:vAlign w:val="center"/>
          </w:tcPr>
          <w:p w14:paraId="70890AAB" w14:textId="2F91D648" w:rsidR="00034BD0" w:rsidRPr="0063291B" w:rsidRDefault="00034BD0" w:rsidP="002C1C35">
            <w:pPr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пункт </w:t>
            </w:r>
            <w:r w:rsidRPr="0063291B">
              <w:rPr>
                <w:rFonts w:cs="Times New Roman"/>
                <w:sz w:val="28"/>
                <w:szCs w:val="28"/>
              </w:rPr>
              <w:t>6</w:t>
            </w:r>
            <w:r w:rsidRPr="0063291B">
              <w:rPr>
                <w:rFonts w:cs="Times New Roman"/>
                <w:sz w:val="28"/>
                <w:szCs w:val="28"/>
              </w:rPr>
              <w:t> </w:t>
            </w:r>
            <w:r w:rsidRPr="0063291B">
              <w:rPr>
                <w:rFonts w:cs="Times New Roman"/>
                <w:bCs/>
                <w:sz w:val="28"/>
                <w:szCs w:val="28"/>
              </w:rPr>
              <w:t xml:space="preserve">ОСЭТ </w:t>
            </w:r>
          </w:p>
          <w:p w14:paraId="02E2CB1B" w14:textId="77777777" w:rsidR="00034BD0" w:rsidRPr="0063291B" w:rsidRDefault="00034BD0" w:rsidP="002C1C35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34BD0" w:rsidRPr="0063291B" w14:paraId="1D7D12AA" w14:textId="77777777" w:rsidTr="00984ACC">
        <w:trPr>
          <w:trHeight w:val="620"/>
        </w:trPr>
        <w:tc>
          <w:tcPr>
            <w:tcW w:w="675" w:type="dxa"/>
            <w:vMerge/>
          </w:tcPr>
          <w:p w14:paraId="2DECFA5B" w14:textId="77777777" w:rsidR="00034BD0" w:rsidRPr="0063291B" w:rsidRDefault="00034BD0" w:rsidP="00034BD0">
            <w:pPr>
              <w:pStyle w:val="a4"/>
              <w:numPr>
                <w:ilvl w:val="0"/>
                <w:numId w:val="5"/>
              </w:num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774D3BF0" w14:textId="77777777" w:rsidR="00034BD0" w:rsidRPr="0063291B" w:rsidRDefault="00034BD0" w:rsidP="00034BD0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69015FF2" w14:textId="2B6BF807" w:rsidR="00034BD0" w:rsidRPr="0063291B" w:rsidRDefault="00984ACC" w:rsidP="00034BD0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М</w:t>
            </w:r>
            <w:r w:rsidR="00034BD0" w:rsidRPr="0063291B">
              <w:rPr>
                <w:rFonts w:cs="Times New Roman"/>
                <w:sz w:val="28"/>
                <w:szCs w:val="28"/>
              </w:rPr>
              <w:t>аксимальная учебная нагрузка учащихся не в дни наибольшей работоспособности</w:t>
            </w:r>
          </w:p>
        </w:tc>
        <w:tc>
          <w:tcPr>
            <w:tcW w:w="6150" w:type="dxa"/>
          </w:tcPr>
          <w:p w14:paraId="74CAA732" w14:textId="1F31A10D" w:rsidR="00034BD0" w:rsidRPr="0063291B" w:rsidRDefault="00034BD0" w:rsidP="00034BD0">
            <w:pPr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часть 1 пункта 94 ССЭТ №525</w:t>
            </w:r>
          </w:p>
        </w:tc>
      </w:tr>
      <w:tr w:rsidR="00034BD0" w:rsidRPr="0063291B" w14:paraId="2F313366" w14:textId="77777777" w:rsidTr="00984ACC">
        <w:trPr>
          <w:trHeight w:val="1097"/>
        </w:trPr>
        <w:tc>
          <w:tcPr>
            <w:tcW w:w="675" w:type="dxa"/>
            <w:vMerge/>
          </w:tcPr>
          <w:p w14:paraId="5F771860" w14:textId="77777777" w:rsidR="00034BD0" w:rsidRPr="0063291B" w:rsidRDefault="00034BD0" w:rsidP="00034BD0">
            <w:pPr>
              <w:pStyle w:val="a4"/>
              <w:numPr>
                <w:ilvl w:val="0"/>
                <w:numId w:val="5"/>
              </w:num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76EF039F" w14:textId="77777777" w:rsidR="00034BD0" w:rsidRPr="0063291B" w:rsidRDefault="00034BD0" w:rsidP="00034BD0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4A6AE86B" w14:textId="53103F75" w:rsidR="00034BD0" w:rsidRPr="0063291B" w:rsidRDefault="00984ACC" w:rsidP="00034BD0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Ф</w:t>
            </w:r>
            <w:r w:rsidR="00034BD0" w:rsidRPr="0063291B">
              <w:rPr>
                <w:rFonts w:cs="Times New Roman"/>
                <w:sz w:val="28"/>
                <w:szCs w:val="28"/>
              </w:rPr>
              <w:t>акультативные занятия в течение учебной недели проводятся не в дни с наименьшим количеством учебных занятий.</w:t>
            </w:r>
          </w:p>
        </w:tc>
        <w:tc>
          <w:tcPr>
            <w:tcW w:w="6150" w:type="dxa"/>
          </w:tcPr>
          <w:p w14:paraId="02631BE1" w14:textId="5D88C591" w:rsidR="00034BD0" w:rsidRPr="0063291B" w:rsidRDefault="00034BD0" w:rsidP="00034BD0">
            <w:pPr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часть 3 пункта 92 ССЭТ №525</w:t>
            </w:r>
          </w:p>
        </w:tc>
      </w:tr>
      <w:tr w:rsidR="00034BD0" w:rsidRPr="0063291B" w14:paraId="4D1788AA" w14:textId="77777777" w:rsidTr="00984ACC">
        <w:trPr>
          <w:trHeight w:val="1470"/>
        </w:trPr>
        <w:tc>
          <w:tcPr>
            <w:tcW w:w="675" w:type="dxa"/>
            <w:vMerge w:val="restart"/>
          </w:tcPr>
          <w:p w14:paraId="4B361A7F" w14:textId="77777777" w:rsidR="00034BD0" w:rsidRPr="0063291B" w:rsidRDefault="00034BD0" w:rsidP="00034BD0">
            <w:pPr>
              <w:pStyle w:val="a4"/>
              <w:numPr>
                <w:ilvl w:val="0"/>
                <w:numId w:val="5"/>
              </w:num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14:paraId="75A3691A" w14:textId="4FEC86BA" w:rsidR="00034BD0" w:rsidRPr="0063291B" w:rsidRDefault="00034BD0" w:rsidP="00034BD0">
            <w:pPr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Санаторно-курортные и оздоровительные организации</w:t>
            </w:r>
          </w:p>
        </w:tc>
        <w:tc>
          <w:tcPr>
            <w:tcW w:w="5387" w:type="dxa"/>
          </w:tcPr>
          <w:p w14:paraId="19040B06" w14:textId="2F642D99" w:rsidR="00034BD0" w:rsidRPr="0063291B" w:rsidRDefault="00984ACC" w:rsidP="00034BD0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Н</w:t>
            </w:r>
            <w:r w:rsidR="00034BD0" w:rsidRPr="0063291B">
              <w:rPr>
                <w:rFonts w:cs="Times New Roman"/>
                <w:sz w:val="28"/>
                <w:szCs w:val="28"/>
              </w:rPr>
              <w:t>е обеспечено исправное состояние оборудования, надлежащее состояние помещений</w:t>
            </w:r>
          </w:p>
        </w:tc>
        <w:tc>
          <w:tcPr>
            <w:tcW w:w="6150" w:type="dxa"/>
            <w:vAlign w:val="center"/>
          </w:tcPr>
          <w:p w14:paraId="4B27B354" w14:textId="2C4ED757" w:rsidR="00034BD0" w:rsidRPr="0063291B" w:rsidRDefault="00034BD0" w:rsidP="00034BD0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color w:val="000000"/>
                <w:sz w:val="28"/>
                <w:szCs w:val="28"/>
              </w:rPr>
              <w:t>Специфические санитарно-эпидемиологические требования к содержанию и эксплуатации санаторно-курортных и оздоровительных организаций, утверждённых постановлением Совета Министров Республики Беларусь от 26.09.2019 № 663 (далее – ССЭТ № 663) части 1 пункта 6</w:t>
            </w:r>
          </w:p>
        </w:tc>
      </w:tr>
      <w:tr w:rsidR="00034BD0" w:rsidRPr="0063291B" w14:paraId="756AA58A" w14:textId="77777777" w:rsidTr="00984ACC">
        <w:trPr>
          <w:trHeight w:val="70"/>
        </w:trPr>
        <w:tc>
          <w:tcPr>
            <w:tcW w:w="675" w:type="dxa"/>
            <w:vMerge/>
          </w:tcPr>
          <w:p w14:paraId="1892E97F" w14:textId="77777777" w:rsidR="00034BD0" w:rsidRPr="0063291B" w:rsidRDefault="00034BD0" w:rsidP="00034BD0">
            <w:pPr>
              <w:pStyle w:val="a4"/>
              <w:numPr>
                <w:ilvl w:val="0"/>
                <w:numId w:val="5"/>
              </w:num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57147DC2" w14:textId="77777777" w:rsidR="00034BD0" w:rsidRPr="0063291B" w:rsidRDefault="00034BD0" w:rsidP="00034BD0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8296666" w14:textId="035E8E3B" w:rsidR="00034BD0" w:rsidRPr="0063291B" w:rsidRDefault="00984ACC" w:rsidP="00034BD0">
            <w:pPr>
              <w:tabs>
                <w:tab w:val="left" w:pos="7371"/>
              </w:tabs>
              <w:rPr>
                <w:rFonts w:eastAsia="Calibri"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П</w:t>
            </w:r>
            <w:r w:rsidR="00034BD0" w:rsidRPr="0063291B">
              <w:rPr>
                <w:rFonts w:cs="Times New Roman"/>
                <w:sz w:val="28"/>
                <w:szCs w:val="28"/>
              </w:rPr>
              <w:t>ри обращении продукции допущено использование оборудования с дефектами</w:t>
            </w:r>
          </w:p>
        </w:tc>
        <w:tc>
          <w:tcPr>
            <w:tcW w:w="6150" w:type="dxa"/>
            <w:vAlign w:val="center"/>
          </w:tcPr>
          <w:p w14:paraId="31E7B7F3" w14:textId="1629F2CC" w:rsidR="00034BD0" w:rsidRPr="0063291B" w:rsidRDefault="00034BD0" w:rsidP="00034BD0">
            <w:pPr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пункт </w:t>
            </w:r>
            <w:r w:rsidRPr="0063291B">
              <w:rPr>
                <w:rFonts w:cs="Times New Roman"/>
                <w:sz w:val="28"/>
                <w:szCs w:val="28"/>
              </w:rPr>
              <w:t>9</w:t>
            </w:r>
            <w:r w:rsidRPr="0063291B">
              <w:rPr>
                <w:rFonts w:cs="Times New Roman"/>
                <w:sz w:val="28"/>
                <w:szCs w:val="28"/>
              </w:rPr>
              <w:t> </w:t>
            </w:r>
            <w:r w:rsidRPr="0063291B">
              <w:rPr>
                <w:rFonts w:cs="Times New Roman"/>
                <w:bCs/>
                <w:sz w:val="28"/>
                <w:szCs w:val="28"/>
              </w:rPr>
              <w:t xml:space="preserve">ОСЭТ </w:t>
            </w:r>
          </w:p>
          <w:p w14:paraId="774A389C" w14:textId="77777777" w:rsidR="00034BD0" w:rsidRPr="0063291B" w:rsidRDefault="00034BD0" w:rsidP="00034BD0">
            <w:pPr>
              <w:tabs>
                <w:tab w:val="left" w:pos="7371"/>
              </w:tabs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34BD0" w:rsidRPr="0063291B" w14:paraId="5A84916A" w14:textId="77777777" w:rsidTr="00984ACC">
        <w:trPr>
          <w:trHeight w:val="70"/>
        </w:trPr>
        <w:tc>
          <w:tcPr>
            <w:tcW w:w="675" w:type="dxa"/>
          </w:tcPr>
          <w:p w14:paraId="3EEDBFA3" w14:textId="77777777" w:rsidR="00034BD0" w:rsidRPr="0063291B" w:rsidRDefault="00034BD0" w:rsidP="00034BD0">
            <w:pPr>
              <w:pStyle w:val="a4"/>
              <w:numPr>
                <w:ilvl w:val="0"/>
                <w:numId w:val="5"/>
              </w:num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B13F" w14:textId="3B99F9EE" w:rsidR="00034BD0" w:rsidRPr="0063291B" w:rsidRDefault="00034BD0" w:rsidP="00034BD0">
            <w:pPr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Объекты по оказанию бытовых услуг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0105" w14:textId="53398E00" w:rsidR="00034BD0" w:rsidRPr="0063291B" w:rsidRDefault="00034BD0" w:rsidP="00034BD0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 xml:space="preserve">Не проведены в соответствии с программой производственного контроля </w:t>
            </w:r>
            <w:r w:rsidRPr="0063291B">
              <w:rPr>
                <w:rFonts w:cs="Times New Roman"/>
                <w:sz w:val="28"/>
                <w:szCs w:val="28"/>
              </w:rPr>
              <w:lastRenderedPageBreak/>
              <w:t>лабораторные исследования и испытания (микроклимата, освещенности) на договорной основе в лаборатории, аккредитованной в установленном порядке</w:t>
            </w:r>
          </w:p>
          <w:p w14:paraId="7031E352" w14:textId="77777777" w:rsidR="00034BD0" w:rsidRPr="0063291B" w:rsidRDefault="00034BD0" w:rsidP="00034BD0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</w:p>
          <w:p w14:paraId="44EABE12" w14:textId="77777777" w:rsidR="00034BD0" w:rsidRPr="0063291B" w:rsidRDefault="00034BD0" w:rsidP="00034BD0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</w:p>
          <w:p w14:paraId="70E5A057" w14:textId="77777777" w:rsidR="00034BD0" w:rsidRPr="0063291B" w:rsidRDefault="00034BD0" w:rsidP="00034BD0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1D5F" w14:textId="626EE676" w:rsidR="00034BD0" w:rsidRPr="0063291B" w:rsidRDefault="00034BD0" w:rsidP="00034BD0">
            <w:pPr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lastRenderedPageBreak/>
              <w:t xml:space="preserve">Санитарные правила 1.1.8-24-2003 «Организация и проведение производственного контроля за </w:t>
            </w:r>
            <w:r w:rsidRPr="0063291B">
              <w:rPr>
                <w:rFonts w:cs="Times New Roman"/>
                <w:sz w:val="28"/>
                <w:szCs w:val="28"/>
              </w:rPr>
              <w:lastRenderedPageBreak/>
              <w:t xml:space="preserve">соблюдением санитарных правил и выполнением санитарно-противоэпидемических и профилактических мероприятий», утвержденные постановлением Главного государственного врача Республики Беларусь от 22.12.2003 №183, с изменениями и дополнениями, утвержденными постановлением Министерства здравоохранения №117 от 01.09.2010 пункт 10 </w:t>
            </w:r>
          </w:p>
        </w:tc>
      </w:tr>
      <w:tr w:rsidR="00034BD0" w:rsidRPr="0063291B" w14:paraId="2AD89746" w14:textId="77777777" w:rsidTr="00984ACC">
        <w:trPr>
          <w:trHeight w:val="70"/>
        </w:trPr>
        <w:tc>
          <w:tcPr>
            <w:tcW w:w="675" w:type="dxa"/>
          </w:tcPr>
          <w:p w14:paraId="2ED1EEDA" w14:textId="77777777" w:rsidR="00034BD0" w:rsidRPr="0063291B" w:rsidRDefault="00034BD0" w:rsidP="00034BD0">
            <w:pPr>
              <w:pStyle w:val="a4"/>
              <w:numPr>
                <w:ilvl w:val="0"/>
                <w:numId w:val="5"/>
              </w:num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E801" w14:textId="550261C2" w:rsidR="00034BD0" w:rsidRPr="0063291B" w:rsidRDefault="00034BD0" w:rsidP="00034BD0">
            <w:pPr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Общежития и иные места проживания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3ACB" w14:textId="5340FE63" w:rsidR="00034BD0" w:rsidRPr="0063291B" w:rsidRDefault="00034BD0" w:rsidP="00034BD0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eastAsia="Calibri" w:cs="Times New Roman"/>
                <w:sz w:val="28"/>
                <w:szCs w:val="28"/>
              </w:rPr>
              <w:t>Поверхности помещений не поддерживаются в исправном состоянии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3BB6" w14:textId="77BF420C" w:rsidR="00034BD0" w:rsidRPr="0063291B" w:rsidRDefault="00034BD0" w:rsidP="00034BD0">
            <w:pPr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color w:val="000000"/>
                <w:sz w:val="28"/>
                <w:szCs w:val="28"/>
              </w:rPr>
              <w:t>пункт 7 ОСЭТ</w:t>
            </w:r>
          </w:p>
        </w:tc>
      </w:tr>
      <w:tr w:rsidR="00984ACC" w:rsidRPr="0063291B" w14:paraId="30B4D54C" w14:textId="77777777" w:rsidTr="00984ACC">
        <w:trPr>
          <w:trHeight w:val="70"/>
        </w:trPr>
        <w:tc>
          <w:tcPr>
            <w:tcW w:w="675" w:type="dxa"/>
            <w:vMerge w:val="restart"/>
          </w:tcPr>
          <w:p w14:paraId="0EB6007D" w14:textId="77777777" w:rsidR="00984ACC" w:rsidRPr="0063291B" w:rsidRDefault="00984ACC" w:rsidP="00034BD0">
            <w:pPr>
              <w:pStyle w:val="a4"/>
              <w:numPr>
                <w:ilvl w:val="0"/>
                <w:numId w:val="5"/>
              </w:num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D7793" w14:textId="35971685" w:rsidR="00984ACC" w:rsidRPr="0063291B" w:rsidRDefault="00984ACC" w:rsidP="00034BD0">
            <w:pPr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Жилые дома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BC0B" w14:textId="77777777" w:rsidR="00984ACC" w:rsidRPr="0063291B" w:rsidRDefault="00984ACC" w:rsidP="00034BD0">
            <w:pPr>
              <w:tabs>
                <w:tab w:val="left" w:pos="7371"/>
              </w:tabs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63291B">
              <w:rPr>
                <w:rFonts w:cs="Times New Roman"/>
                <w:bCs/>
                <w:color w:val="000000"/>
                <w:sz w:val="28"/>
                <w:szCs w:val="28"/>
              </w:rPr>
              <w:t>Не содержатся в чистоте подвальные помещения жилого дома.</w:t>
            </w:r>
          </w:p>
          <w:p w14:paraId="0C213D23" w14:textId="77777777" w:rsidR="00984ACC" w:rsidRPr="0063291B" w:rsidRDefault="00984ACC" w:rsidP="00034BD0">
            <w:pPr>
              <w:tabs>
                <w:tab w:val="left" w:pos="7371"/>
              </w:tabs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2F91" w14:textId="47C3D409" w:rsidR="00984ACC" w:rsidRPr="0063291B" w:rsidRDefault="00984ACC" w:rsidP="00034BD0">
            <w:pPr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63291B">
              <w:rPr>
                <w:rFonts w:cs="Times New Roman"/>
                <w:color w:val="000000"/>
                <w:sz w:val="28"/>
                <w:szCs w:val="28"/>
              </w:rPr>
              <w:t>Санитарны</w:t>
            </w:r>
            <w:r w:rsidRPr="0063291B">
              <w:rPr>
                <w:rFonts w:cs="Times New Roman"/>
                <w:color w:val="000000"/>
                <w:sz w:val="28"/>
                <w:szCs w:val="28"/>
              </w:rPr>
              <w:t>е</w:t>
            </w:r>
            <w:r w:rsidRPr="0063291B">
              <w:rPr>
                <w:rFonts w:cs="Times New Roman"/>
                <w:color w:val="000000"/>
                <w:sz w:val="28"/>
                <w:szCs w:val="28"/>
              </w:rPr>
              <w:t xml:space="preserve"> норм</w:t>
            </w:r>
            <w:r w:rsidRPr="0063291B">
              <w:rPr>
                <w:rFonts w:cs="Times New Roman"/>
                <w:color w:val="000000"/>
                <w:sz w:val="28"/>
                <w:szCs w:val="28"/>
              </w:rPr>
              <w:t>ы</w:t>
            </w:r>
            <w:r w:rsidRPr="0063291B">
              <w:rPr>
                <w:rFonts w:cs="Times New Roman"/>
                <w:color w:val="000000"/>
                <w:sz w:val="28"/>
                <w:szCs w:val="28"/>
              </w:rPr>
              <w:t>, правил</w:t>
            </w:r>
            <w:r w:rsidRPr="0063291B">
              <w:rPr>
                <w:rFonts w:cs="Times New Roman"/>
                <w:color w:val="000000"/>
                <w:sz w:val="28"/>
                <w:szCs w:val="28"/>
              </w:rPr>
              <w:t>а</w:t>
            </w:r>
            <w:r w:rsidRPr="0063291B">
              <w:rPr>
                <w:rFonts w:cs="Times New Roman"/>
                <w:color w:val="000000"/>
                <w:sz w:val="28"/>
                <w:szCs w:val="28"/>
              </w:rPr>
              <w:t xml:space="preserve"> и гигиенически</w:t>
            </w:r>
            <w:r w:rsidRPr="0063291B">
              <w:rPr>
                <w:rFonts w:cs="Times New Roman"/>
                <w:color w:val="000000"/>
                <w:sz w:val="28"/>
                <w:szCs w:val="28"/>
              </w:rPr>
              <w:t>е</w:t>
            </w:r>
            <w:r w:rsidRPr="0063291B">
              <w:rPr>
                <w:rFonts w:cs="Times New Roman"/>
                <w:color w:val="000000"/>
                <w:sz w:val="28"/>
                <w:szCs w:val="28"/>
              </w:rPr>
              <w:t xml:space="preserve"> норматив</w:t>
            </w:r>
            <w:r w:rsidRPr="0063291B">
              <w:rPr>
                <w:rFonts w:cs="Times New Roman"/>
                <w:color w:val="000000"/>
                <w:sz w:val="28"/>
                <w:szCs w:val="28"/>
              </w:rPr>
              <w:t>ы</w:t>
            </w:r>
            <w:r w:rsidRPr="0063291B">
              <w:rPr>
                <w:rFonts w:cs="Times New Roman"/>
                <w:color w:val="000000"/>
                <w:sz w:val="28"/>
                <w:szCs w:val="28"/>
              </w:rPr>
              <w:t xml:space="preserve"> «Требования к устройству, оборудованию и содержанию жилых домов», утвержденные постановлением Министерства здравоохранения Республики Беларусь от 20.08.2015 № 95</w:t>
            </w:r>
            <w:r w:rsidRPr="0063291B">
              <w:rPr>
                <w:rFonts w:cs="Times New Roman"/>
                <w:color w:val="000000"/>
                <w:sz w:val="28"/>
                <w:szCs w:val="28"/>
              </w:rPr>
              <w:t xml:space="preserve"> (далее – СанПин 95) п</w:t>
            </w:r>
            <w:r w:rsidRPr="0063291B">
              <w:rPr>
                <w:rFonts w:cs="Times New Roman"/>
                <w:color w:val="000000"/>
                <w:sz w:val="28"/>
                <w:szCs w:val="28"/>
              </w:rPr>
              <w:t>ункт 26</w:t>
            </w:r>
          </w:p>
        </w:tc>
      </w:tr>
      <w:tr w:rsidR="00984ACC" w:rsidRPr="0063291B" w14:paraId="19E86D50" w14:textId="77777777" w:rsidTr="00984ACC">
        <w:trPr>
          <w:trHeight w:val="945"/>
        </w:trPr>
        <w:tc>
          <w:tcPr>
            <w:tcW w:w="675" w:type="dxa"/>
            <w:vMerge/>
          </w:tcPr>
          <w:p w14:paraId="16AAE371" w14:textId="77777777" w:rsidR="00984ACC" w:rsidRPr="0063291B" w:rsidRDefault="00984ACC" w:rsidP="00034BD0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304F" w14:textId="555DAA25" w:rsidR="00984ACC" w:rsidRPr="0063291B" w:rsidRDefault="00984ACC" w:rsidP="00034BD0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1167" w14:textId="256DC378" w:rsidR="00984ACC" w:rsidRPr="0063291B" w:rsidRDefault="00984ACC" w:rsidP="00034BD0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  <w:highlight w:val="yellow"/>
              </w:rPr>
            </w:pPr>
            <w:r w:rsidRPr="0063291B">
              <w:rPr>
                <w:rFonts w:cs="Times New Roman"/>
                <w:bCs/>
                <w:color w:val="000000"/>
                <w:sz w:val="28"/>
                <w:szCs w:val="28"/>
              </w:rPr>
              <w:t>П</w:t>
            </w:r>
            <w:r w:rsidRPr="0063291B">
              <w:rPr>
                <w:rFonts w:cs="Times New Roman"/>
                <w:bCs/>
                <w:color w:val="000000"/>
                <w:sz w:val="28"/>
                <w:szCs w:val="28"/>
              </w:rPr>
              <w:t>омещения мусороприёмных камер не содержатся в чистоте: отмечается наличие бытовых отходов на полу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79ED" w14:textId="5A0460D4" w:rsidR="00984ACC" w:rsidRPr="0063291B" w:rsidRDefault="00984ACC" w:rsidP="00984ACC">
            <w:pPr>
              <w:tabs>
                <w:tab w:val="left" w:pos="7371"/>
              </w:tabs>
              <w:rPr>
                <w:rFonts w:cs="Times New Roman"/>
                <w:sz w:val="28"/>
                <w:szCs w:val="28"/>
                <w:highlight w:val="yellow"/>
              </w:rPr>
            </w:pPr>
            <w:r w:rsidRPr="0063291B">
              <w:rPr>
                <w:rFonts w:cs="Times New Roman"/>
                <w:color w:val="000000"/>
                <w:sz w:val="28"/>
                <w:szCs w:val="28"/>
              </w:rPr>
              <w:t>п</w:t>
            </w:r>
            <w:r w:rsidRPr="0063291B">
              <w:rPr>
                <w:rFonts w:cs="Times New Roman"/>
                <w:color w:val="000000"/>
                <w:sz w:val="28"/>
                <w:szCs w:val="28"/>
              </w:rPr>
              <w:t>ункт 27 СанПин 95</w:t>
            </w:r>
          </w:p>
        </w:tc>
      </w:tr>
      <w:tr w:rsidR="00984ACC" w:rsidRPr="0063291B" w14:paraId="6D3D3E4D" w14:textId="77777777" w:rsidTr="00984ACC">
        <w:trPr>
          <w:trHeight w:val="945"/>
        </w:trPr>
        <w:tc>
          <w:tcPr>
            <w:tcW w:w="675" w:type="dxa"/>
          </w:tcPr>
          <w:p w14:paraId="6613972F" w14:textId="123769C6" w:rsidR="00984ACC" w:rsidRPr="0063291B" w:rsidRDefault="00984ACC" w:rsidP="00984ACC">
            <w:pPr>
              <w:pStyle w:val="a4"/>
              <w:numPr>
                <w:ilvl w:val="0"/>
                <w:numId w:val="5"/>
              </w:num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DEA3" w14:textId="7FE24F5E" w:rsidR="00984ACC" w:rsidRPr="0063291B" w:rsidRDefault="00984ACC" w:rsidP="00984ACC">
            <w:pPr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Территории населенных пунктов и организаций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D664" w14:textId="77777777" w:rsidR="00984ACC" w:rsidRPr="0063291B" w:rsidRDefault="00984ACC" w:rsidP="00984ACC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Территории объектов не содержатся в чистоте.</w:t>
            </w:r>
          </w:p>
          <w:p w14:paraId="692C7CF0" w14:textId="77777777" w:rsidR="00984ACC" w:rsidRPr="0063291B" w:rsidRDefault="00984ACC" w:rsidP="00984ACC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Допускается хранение отходов вне санкционированных мест хранения.</w:t>
            </w:r>
          </w:p>
          <w:p w14:paraId="2EB8D0A8" w14:textId="6AC1EF62" w:rsidR="00984ACC" w:rsidRPr="0063291B" w:rsidRDefault="00984ACC" w:rsidP="00984ACC">
            <w:pPr>
              <w:tabs>
                <w:tab w:val="left" w:pos="7371"/>
              </w:tabs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 xml:space="preserve">Допускается переполнение урн для отходов, расположенных на улицах, площадях, остановочных пунктах общественного транспорта, у входа в административные и общественные здания, возле жилых домов, объектов розничной торговли, мелкорозничной </w:t>
            </w:r>
            <w:r w:rsidRPr="0063291B">
              <w:rPr>
                <w:rFonts w:cs="Times New Roman"/>
                <w:sz w:val="28"/>
                <w:szCs w:val="28"/>
              </w:rPr>
              <w:lastRenderedPageBreak/>
              <w:t>торговой сети, на территории объектов и зон рекреации, в парках, скверах, местах погребения и других местах общественного пользования.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6788" w14:textId="79ED750A" w:rsidR="00984ACC" w:rsidRPr="0063291B" w:rsidRDefault="00984ACC" w:rsidP="00984ACC">
            <w:pPr>
              <w:tabs>
                <w:tab w:val="left" w:pos="7371"/>
              </w:tabs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3291B">
              <w:rPr>
                <w:rFonts w:cs="Times New Roman"/>
                <w:bCs/>
                <w:sz w:val="28"/>
                <w:szCs w:val="28"/>
              </w:rPr>
              <w:lastRenderedPageBreak/>
              <w:t>Санитарные нормы и правила «Санитарно-эпидемиологические требования к содержанию и эксплуатации территорий», утвержденные Постановлением Министерства здравоохранения Республики Беларусь от 02.02.2023 №22 пункт 6,8,10</w:t>
            </w:r>
          </w:p>
          <w:p w14:paraId="5CD59995" w14:textId="77777777" w:rsidR="00984ACC" w:rsidRPr="0063291B" w:rsidRDefault="00984ACC" w:rsidP="00984ACC">
            <w:pPr>
              <w:tabs>
                <w:tab w:val="left" w:pos="7371"/>
              </w:tabs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14:paraId="0971C66B" w14:textId="77777777" w:rsidR="00984ACC" w:rsidRPr="0063291B" w:rsidRDefault="00984ACC" w:rsidP="00984ACC">
            <w:pPr>
              <w:tabs>
                <w:tab w:val="left" w:pos="7371"/>
              </w:tabs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14:paraId="6CD5AFD0" w14:textId="77777777" w:rsidR="00984ACC" w:rsidRPr="0063291B" w:rsidRDefault="00984ACC" w:rsidP="00984ACC">
            <w:pPr>
              <w:tabs>
                <w:tab w:val="left" w:pos="7371"/>
              </w:tabs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14:paraId="032994C7" w14:textId="77777777" w:rsidR="00984ACC" w:rsidRPr="0063291B" w:rsidRDefault="00984ACC" w:rsidP="00984ACC">
            <w:pPr>
              <w:tabs>
                <w:tab w:val="left" w:pos="7371"/>
              </w:tabs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984ACC" w:rsidRPr="0063291B" w14:paraId="4933D954" w14:textId="77777777" w:rsidTr="00984ACC">
        <w:trPr>
          <w:trHeight w:val="989"/>
        </w:trPr>
        <w:tc>
          <w:tcPr>
            <w:tcW w:w="675" w:type="dxa"/>
            <w:vMerge w:val="restart"/>
            <w:hideMark/>
          </w:tcPr>
          <w:p w14:paraId="2B0533FB" w14:textId="78D4C512" w:rsidR="00984ACC" w:rsidRPr="0063291B" w:rsidRDefault="00984ACC">
            <w:pPr>
              <w:tabs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1</w:t>
            </w:r>
            <w:r w:rsidRPr="0063291B">
              <w:rPr>
                <w:rFonts w:cs="Times New Roman"/>
                <w:sz w:val="28"/>
                <w:szCs w:val="28"/>
              </w:rPr>
              <w:t>1</w:t>
            </w:r>
            <w:r w:rsidRPr="0063291B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vMerge w:val="restart"/>
            <w:hideMark/>
          </w:tcPr>
          <w:p w14:paraId="01A7F110" w14:textId="77777777" w:rsidR="00984ACC" w:rsidRPr="0063291B" w:rsidRDefault="00984ACC">
            <w:pPr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Организации здравоохранения, иные организации и индивидуальные предприниматели, которые осуществляют медицинскую, фармацевтическую деятельность</w:t>
            </w:r>
          </w:p>
        </w:tc>
        <w:tc>
          <w:tcPr>
            <w:tcW w:w="5387" w:type="dxa"/>
          </w:tcPr>
          <w:p w14:paraId="6A963ACD" w14:textId="7520AFE5" w:rsidR="00984ACC" w:rsidRPr="0063291B" w:rsidRDefault="00984ACC" w:rsidP="00984ACC">
            <w:pPr>
              <w:pStyle w:val="a9"/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Не все поверхности помещений поддерживаются в исправном состоянии, имеются дефекты внутренней отделки</w:t>
            </w:r>
          </w:p>
        </w:tc>
        <w:tc>
          <w:tcPr>
            <w:tcW w:w="6150" w:type="dxa"/>
          </w:tcPr>
          <w:p w14:paraId="3F58B566" w14:textId="01CAE855" w:rsidR="00984ACC" w:rsidRPr="0063291B" w:rsidRDefault="00984ACC" w:rsidP="00984ACC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 xml:space="preserve">Пункт 7 </w:t>
            </w:r>
            <w:r w:rsidRPr="0063291B">
              <w:rPr>
                <w:rFonts w:cs="Times New Roman"/>
                <w:color w:val="000000"/>
                <w:sz w:val="28"/>
                <w:szCs w:val="28"/>
              </w:rPr>
              <w:t>ОСЭТ</w:t>
            </w:r>
          </w:p>
        </w:tc>
      </w:tr>
      <w:tr w:rsidR="00984ACC" w:rsidRPr="0063291B" w14:paraId="702777EB" w14:textId="77777777" w:rsidTr="00984ACC">
        <w:trPr>
          <w:trHeight w:val="2831"/>
        </w:trPr>
        <w:tc>
          <w:tcPr>
            <w:tcW w:w="675" w:type="dxa"/>
            <w:vMerge/>
          </w:tcPr>
          <w:p w14:paraId="462A54E5" w14:textId="77777777" w:rsidR="00984ACC" w:rsidRPr="0063291B" w:rsidRDefault="00984ACC">
            <w:pPr>
              <w:tabs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6107AF67" w14:textId="77777777" w:rsidR="00984ACC" w:rsidRPr="0063291B" w:rsidRDefault="00984AC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EE0F6EE" w14:textId="2FC2C2AD" w:rsidR="00984ACC" w:rsidRPr="0063291B" w:rsidRDefault="00984ACC" w:rsidP="00984ACC">
            <w:pPr>
              <w:pStyle w:val="a9"/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В организации допускается использование мебели с дефектами покрытия</w:t>
            </w:r>
          </w:p>
        </w:tc>
        <w:tc>
          <w:tcPr>
            <w:tcW w:w="6150" w:type="dxa"/>
          </w:tcPr>
          <w:p w14:paraId="176DF39C" w14:textId="490DC170" w:rsidR="00984ACC" w:rsidRPr="0063291B" w:rsidRDefault="00984ACC" w:rsidP="00984ACC">
            <w:pPr>
              <w:tabs>
                <w:tab w:val="left" w:pos="7371"/>
              </w:tabs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63291B">
              <w:rPr>
                <w:rFonts w:cs="Times New Roman"/>
                <w:color w:val="000000"/>
                <w:sz w:val="28"/>
                <w:szCs w:val="28"/>
              </w:rPr>
              <w:t>Специфически</w:t>
            </w:r>
            <w:r w:rsidRPr="0063291B">
              <w:rPr>
                <w:rFonts w:cs="Times New Roman"/>
                <w:color w:val="000000"/>
                <w:sz w:val="28"/>
                <w:szCs w:val="28"/>
              </w:rPr>
              <w:t>е</w:t>
            </w:r>
            <w:r w:rsidRPr="0063291B">
              <w:rPr>
                <w:rFonts w:cs="Times New Roman"/>
                <w:color w:val="000000"/>
                <w:sz w:val="28"/>
                <w:szCs w:val="28"/>
              </w:rPr>
              <w:t xml:space="preserve"> санитарно-эпидемиологически</w:t>
            </w:r>
            <w:r w:rsidRPr="0063291B">
              <w:rPr>
                <w:rFonts w:cs="Times New Roman"/>
                <w:color w:val="000000"/>
                <w:sz w:val="28"/>
                <w:szCs w:val="28"/>
              </w:rPr>
              <w:t>е</w:t>
            </w:r>
            <w:r w:rsidRPr="0063291B">
              <w:rPr>
                <w:rFonts w:cs="Times New Roman"/>
                <w:color w:val="000000"/>
                <w:sz w:val="28"/>
                <w:szCs w:val="28"/>
              </w:rPr>
              <w:t xml:space="preserve"> требовани</w:t>
            </w:r>
            <w:r w:rsidRPr="0063291B">
              <w:rPr>
                <w:rFonts w:cs="Times New Roman"/>
                <w:color w:val="000000"/>
                <w:sz w:val="28"/>
                <w:szCs w:val="28"/>
              </w:rPr>
              <w:t>я</w:t>
            </w:r>
            <w:r w:rsidRPr="0063291B">
              <w:rPr>
                <w:rFonts w:cs="Times New Roman"/>
                <w:color w:val="000000"/>
                <w:sz w:val="28"/>
                <w:szCs w:val="28"/>
              </w:rPr>
              <w:t xml:space="preserve">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</w:t>
            </w:r>
            <w:r w:rsidRPr="0063291B">
              <w:rPr>
                <w:rFonts w:cs="Times New Roman"/>
                <w:color w:val="000000"/>
                <w:sz w:val="28"/>
                <w:szCs w:val="28"/>
              </w:rPr>
              <w:t>е</w:t>
            </w:r>
            <w:r w:rsidRPr="0063291B">
              <w:rPr>
                <w:rFonts w:cs="Times New Roman"/>
                <w:color w:val="000000"/>
                <w:sz w:val="28"/>
                <w:szCs w:val="28"/>
              </w:rPr>
              <w:t xml:space="preserve"> постановлением Совета Министров Республики Беларусь от 03.03.2020г. №130 (далее – ССЭТ №130)</w:t>
            </w:r>
            <w:r w:rsidRPr="0063291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Pr="0063291B">
              <w:rPr>
                <w:rFonts w:cs="Times New Roman"/>
                <w:color w:val="000000"/>
                <w:sz w:val="28"/>
                <w:szCs w:val="28"/>
              </w:rPr>
              <w:t>пункт 78</w:t>
            </w:r>
          </w:p>
        </w:tc>
      </w:tr>
      <w:tr w:rsidR="00984ACC" w:rsidRPr="0063291B" w14:paraId="1B2833D2" w14:textId="77777777" w:rsidTr="00984ACC">
        <w:trPr>
          <w:trHeight w:val="917"/>
        </w:trPr>
        <w:tc>
          <w:tcPr>
            <w:tcW w:w="675" w:type="dxa"/>
            <w:vMerge/>
          </w:tcPr>
          <w:p w14:paraId="71389E76" w14:textId="77777777" w:rsidR="00984ACC" w:rsidRPr="0063291B" w:rsidRDefault="00984ACC">
            <w:pPr>
              <w:tabs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2423F959" w14:textId="77777777" w:rsidR="00984ACC" w:rsidRPr="0063291B" w:rsidRDefault="00984AC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3219524" w14:textId="0557E00C" w:rsidR="00984ACC" w:rsidRPr="0063291B" w:rsidRDefault="00984ACC" w:rsidP="00984AC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29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Стирка санитарной одежды не осуществляется в полном объеме в прачечной общего тип</w:t>
            </w:r>
            <w:r w:rsidRPr="006329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6150" w:type="dxa"/>
          </w:tcPr>
          <w:p w14:paraId="7B01DBB6" w14:textId="173AECCD" w:rsidR="00984ACC" w:rsidRPr="0063291B" w:rsidRDefault="00984ACC" w:rsidP="00984ACC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часть 1 пункта 96 ССЭТ №130</w:t>
            </w:r>
          </w:p>
          <w:p w14:paraId="1156C0F1" w14:textId="77777777" w:rsidR="00984ACC" w:rsidRPr="0063291B" w:rsidRDefault="00984ACC" w:rsidP="00984ACC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</w:p>
          <w:p w14:paraId="0A633656" w14:textId="47598DDF" w:rsidR="00984ACC" w:rsidRPr="0063291B" w:rsidRDefault="00984ACC" w:rsidP="00984ACC">
            <w:pPr>
              <w:tabs>
                <w:tab w:val="left" w:pos="7371"/>
              </w:tabs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984ACC" w:rsidRPr="0063291B" w14:paraId="0E4F829A" w14:textId="77777777" w:rsidTr="00984ACC">
        <w:trPr>
          <w:trHeight w:val="1923"/>
        </w:trPr>
        <w:tc>
          <w:tcPr>
            <w:tcW w:w="675" w:type="dxa"/>
            <w:vMerge/>
          </w:tcPr>
          <w:p w14:paraId="7DC2BD83" w14:textId="77777777" w:rsidR="00984ACC" w:rsidRPr="0063291B" w:rsidRDefault="00984ACC">
            <w:pPr>
              <w:tabs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32ED46D2" w14:textId="77777777" w:rsidR="00984ACC" w:rsidRPr="0063291B" w:rsidRDefault="00984AC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3C2C66C" w14:textId="01CD8CF1" w:rsidR="00984ACC" w:rsidRPr="0063291B" w:rsidRDefault="00984ACC" w:rsidP="00984AC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29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 проведении медицинских вмешательств, раздаче лекарств, осмотре и уходе за пациентом работники организаций носили искусственные или нарощенные ногти, кольца, перстни и другие украшения</w:t>
            </w:r>
          </w:p>
        </w:tc>
        <w:tc>
          <w:tcPr>
            <w:tcW w:w="6150" w:type="dxa"/>
          </w:tcPr>
          <w:p w14:paraId="28A894E1" w14:textId="2566ABC9" w:rsidR="00984ACC" w:rsidRPr="0063291B" w:rsidRDefault="00984ACC" w:rsidP="00984ACC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часть 3 пункта 109, часть 1 абзац 5 пункт 12 приложения 2 ССЭТ №130</w:t>
            </w:r>
          </w:p>
          <w:p w14:paraId="7242F8CB" w14:textId="48191502" w:rsidR="00984ACC" w:rsidRPr="0063291B" w:rsidRDefault="00984ACC" w:rsidP="00984ACC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984ACC" w:rsidRPr="0063291B" w14:paraId="0B0051D5" w14:textId="77777777" w:rsidTr="00984ACC">
        <w:trPr>
          <w:trHeight w:val="675"/>
        </w:trPr>
        <w:tc>
          <w:tcPr>
            <w:tcW w:w="675" w:type="dxa"/>
            <w:vMerge/>
          </w:tcPr>
          <w:p w14:paraId="6E4A9AC0" w14:textId="77777777" w:rsidR="00984ACC" w:rsidRPr="0063291B" w:rsidRDefault="00984ACC">
            <w:pPr>
              <w:tabs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3F1F9C14" w14:textId="77777777" w:rsidR="00984ACC" w:rsidRPr="0063291B" w:rsidRDefault="00984AC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AB38D7F" w14:textId="03F987CE" w:rsidR="00984ACC" w:rsidRPr="0063291B" w:rsidRDefault="00984ACC" w:rsidP="0063291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29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Дезинфекция, предстерилизационная</w:t>
            </w:r>
            <w:r w:rsidR="0063291B" w:rsidRPr="006329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3291B" w:rsidRPr="006329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очистка и оценка качества, стерилизация и оценка качества в организации проводится с использованием химических, физических средств и методов, </w:t>
            </w:r>
            <w:r w:rsidR="0063291B" w:rsidRPr="006329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оборудования, аппаратуры и материалов не в соответствии с актами законодательства и инструкциями производителей</w:t>
            </w:r>
          </w:p>
        </w:tc>
        <w:tc>
          <w:tcPr>
            <w:tcW w:w="6150" w:type="dxa"/>
          </w:tcPr>
          <w:p w14:paraId="15482000" w14:textId="16DB955F" w:rsidR="00984ACC" w:rsidRPr="0063291B" w:rsidRDefault="00984ACC" w:rsidP="00984ACC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lastRenderedPageBreak/>
              <w:t xml:space="preserve">пункт 111 </w:t>
            </w:r>
            <w:r w:rsidRPr="0063291B">
              <w:rPr>
                <w:rFonts w:cs="Times New Roman"/>
                <w:color w:val="000000"/>
                <w:sz w:val="28"/>
                <w:szCs w:val="28"/>
              </w:rPr>
              <w:t>ССЭТ №130</w:t>
            </w:r>
          </w:p>
        </w:tc>
      </w:tr>
      <w:tr w:rsidR="00984ACC" w:rsidRPr="0063291B" w14:paraId="047C80C0" w14:textId="77777777" w:rsidTr="0063291B">
        <w:trPr>
          <w:trHeight w:val="1981"/>
        </w:trPr>
        <w:tc>
          <w:tcPr>
            <w:tcW w:w="675" w:type="dxa"/>
            <w:vMerge/>
          </w:tcPr>
          <w:p w14:paraId="178CFCC9" w14:textId="77777777" w:rsidR="00984ACC" w:rsidRPr="0063291B" w:rsidRDefault="00984ACC">
            <w:pPr>
              <w:tabs>
                <w:tab w:val="left" w:pos="7371"/>
              </w:tabs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16CA6039" w14:textId="77777777" w:rsidR="00984ACC" w:rsidRPr="0063291B" w:rsidRDefault="00984AC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CDA1CD5" w14:textId="5D02B48C" w:rsidR="00984ACC" w:rsidRPr="0063291B" w:rsidRDefault="00984ACC" w:rsidP="0063291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291B">
              <w:rPr>
                <w:rFonts w:ascii="Times New Roman" w:hAnsi="Times New Roman" w:cs="Times New Roman"/>
                <w:sz w:val="28"/>
                <w:szCs w:val="28"/>
              </w:rPr>
              <w:t>При хранении и применении</w:t>
            </w:r>
            <w:r w:rsidR="0063291B" w:rsidRPr="00632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91B">
              <w:rPr>
                <w:rFonts w:ascii="Times New Roman" w:hAnsi="Times New Roman" w:cs="Times New Roman"/>
                <w:sz w:val="28"/>
                <w:szCs w:val="28"/>
              </w:rPr>
              <w:t>медицинских</w:t>
            </w:r>
            <w:r w:rsidR="0063291B" w:rsidRPr="00632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91B">
              <w:rPr>
                <w:rFonts w:ascii="Times New Roman" w:hAnsi="Times New Roman" w:cs="Times New Roman"/>
                <w:sz w:val="28"/>
                <w:szCs w:val="28"/>
              </w:rPr>
              <w:t>изделий не выполняются требования изготовителя, изложенные в технической и эксплуатационной документации</w:t>
            </w:r>
          </w:p>
        </w:tc>
        <w:tc>
          <w:tcPr>
            <w:tcW w:w="6150" w:type="dxa"/>
          </w:tcPr>
          <w:p w14:paraId="06910514" w14:textId="3F41C392" w:rsidR="00984ACC" w:rsidRPr="0063291B" w:rsidRDefault="0063291B" w:rsidP="0063291B">
            <w:pPr>
              <w:tabs>
                <w:tab w:val="left" w:pos="7371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63291B">
              <w:rPr>
                <w:rFonts w:cs="Times New Roman"/>
                <w:sz w:val="28"/>
                <w:szCs w:val="28"/>
              </w:rPr>
              <w:t>С</w:t>
            </w:r>
            <w:r w:rsidR="00984ACC" w:rsidRPr="0063291B">
              <w:rPr>
                <w:rFonts w:cs="Times New Roman"/>
                <w:sz w:val="28"/>
                <w:szCs w:val="28"/>
              </w:rPr>
              <w:t>анитарны</w:t>
            </w:r>
            <w:r w:rsidRPr="0063291B">
              <w:rPr>
                <w:rFonts w:cs="Times New Roman"/>
                <w:sz w:val="28"/>
                <w:szCs w:val="28"/>
              </w:rPr>
              <w:t>е</w:t>
            </w:r>
            <w:r w:rsidR="00984ACC" w:rsidRPr="0063291B">
              <w:rPr>
                <w:rFonts w:cs="Times New Roman"/>
                <w:sz w:val="28"/>
                <w:szCs w:val="28"/>
              </w:rPr>
              <w:t xml:space="preserve"> норм</w:t>
            </w:r>
            <w:r w:rsidRPr="0063291B">
              <w:rPr>
                <w:rFonts w:cs="Times New Roman"/>
                <w:sz w:val="28"/>
                <w:szCs w:val="28"/>
              </w:rPr>
              <w:t>ы</w:t>
            </w:r>
            <w:r w:rsidR="00984ACC" w:rsidRPr="0063291B">
              <w:rPr>
                <w:rFonts w:cs="Times New Roman"/>
                <w:sz w:val="28"/>
                <w:szCs w:val="28"/>
              </w:rPr>
              <w:t xml:space="preserve"> и правил</w:t>
            </w:r>
            <w:r w:rsidRPr="0063291B">
              <w:rPr>
                <w:rFonts w:cs="Times New Roman"/>
                <w:sz w:val="28"/>
                <w:szCs w:val="28"/>
              </w:rPr>
              <w:t>а</w:t>
            </w:r>
            <w:r w:rsidR="00984ACC" w:rsidRPr="0063291B">
              <w:rPr>
                <w:rFonts w:cs="Times New Roman"/>
                <w:sz w:val="28"/>
                <w:szCs w:val="28"/>
              </w:rPr>
              <w:t xml:space="preserve"> «Требования к изделиям медицинского назначения и медицинской технике», утвержденны</w:t>
            </w:r>
            <w:r w:rsidRPr="0063291B">
              <w:rPr>
                <w:rFonts w:cs="Times New Roman"/>
                <w:sz w:val="28"/>
                <w:szCs w:val="28"/>
              </w:rPr>
              <w:t>е</w:t>
            </w:r>
            <w:r w:rsidR="00984ACC" w:rsidRPr="0063291B">
              <w:rPr>
                <w:rFonts w:cs="Times New Roman"/>
                <w:sz w:val="28"/>
                <w:szCs w:val="28"/>
              </w:rPr>
              <w:t xml:space="preserve"> постановлением Министерства здравоохранения Республики Беларусь №128 от 16.12.2013г. </w:t>
            </w:r>
            <w:r w:rsidRPr="0063291B">
              <w:rPr>
                <w:rFonts w:cs="Times New Roman"/>
                <w:sz w:val="28"/>
                <w:szCs w:val="28"/>
              </w:rPr>
              <w:t>пункт 18</w:t>
            </w:r>
          </w:p>
        </w:tc>
      </w:tr>
    </w:tbl>
    <w:p w14:paraId="61EE7F52" w14:textId="77777777" w:rsidR="002F39A2" w:rsidRPr="0063291B" w:rsidRDefault="002F39A2" w:rsidP="00274F3B">
      <w:pPr>
        <w:jc w:val="both"/>
        <w:rPr>
          <w:rFonts w:cs="Times New Roman"/>
          <w:i/>
          <w:sz w:val="28"/>
          <w:szCs w:val="28"/>
        </w:rPr>
      </w:pPr>
    </w:p>
    <w:sectPr w:rsidR="002F39A2" w:rsidRPr="0063291B" w:rsidSect="005D3B64">
      <w:headerReference w:type="default" r:id="rId7"/>
      <w:headerReference w:type="first" r:id="rId8"/>
      <w:pgSz w:w="16838" w:h="11906" w:orient="landscape"/>
      <w:pgMar w:top="720" w:right="720" w:bottom="720" w:left="720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9C1A8" w14:textId="77777777" w:rsidR="00742364" w:rsidRDefault="00742364" w:rsidP="005D3B64">
      <w:r>
        <w:separator/>
      </w:r>
    </w:p>
  </w:endnote>
  <w:endnote w:type="continuationSeparator" w:id="0">
    <w:p w14:paraId="14098E2F" w14:textId="77777777" w:rsidR="00742364" w:rsidRDefault="00742364" w:rsidP="005D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2FECB" w14:textId="77777777" w:rsidR="00742364" w:rsidRDefault="00742364" w:rsidP="005D3B64">
      <w:r>
        <w:separator/>
      </w:r>
    </w:p>
  </w:footnote>
  <w:footnote w:type="continuationSeparator" w:id="0">
    <w:p w14:paraId="06EB3910" w14:textId="77777777" w:rsidR="00742364" w:rsidRDefault="00742364" w:rsidP="005D3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01C3" w14:textId="77777777" w:rsidR="00742364" w:rsidRDefault="00742364">
    <w:pPr>
      <w:pStyle w:val="a5"/>
      <w:jc w:val="center"/>
    </w:pPr>
  </w:p>
  <w:p w14:paraId="4E3B49C4" w14:textId="77777777" w:rsidR="00742364" w:rsidRDefault="007423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65D0" w14:textId="77777777" w:rsidR="00742364" w:rsidRDefault="00742364">
    <w:pPr>
      <w:pStyle w:val="a5"/>
      <w:jc w:val="center"/>
    </w:pPr>
  </w:p>
  <w:p w14:paraId="7C29D365" w14:textId="77777777" w:rsidR="00742364" w:rsidRDefault="0074236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42F82"/>
    <w:multiLevelType w:val="hybridMultilevel"/>
    <w:tmpl w:val="A7A275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864F7"/>
    <w:multiLevelType w:val="hybridMultilevel"/>
    <w:tmpl w:val="4B1001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268B8"/>
    <w:multiLevelType w:val="hybridMultilevel"/>
    <w:tmpl w:val="352AF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F7E67"/>
    <w:multiLevelType w:val="hybridMultilevel"/>
    <w:tmpl w:val="BF5E0544"/>
    <w:lvl w:ilvl="0" w:tplc="24124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B164C"/>
    <w:multiLevelType w:val="hybridMultilevel"/>
    <w:tmpl w:val="284EB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162337">
    <w:abstractNumId w:val="2"/>
  </w:num>
  <w:num w:numId="2" w16cid:durableId="1412236990">
    <w:abstractNumId w:val="3"/>
  </w:num>
  <w:num w:numId="3" w16cid:durableId="1758477321">
    <w:abstractNumId w:val="4"/>
  </w:num>
  <w:num w:numId="4" w16cid:durableId="484401120">
    <w:abstractNumId w:val="1"/>
  </w:num>
  <w:num w:numId="5" w16cid:durableId="135550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2FCF"/>
    <w:rsid w:val="00000805"/>
    <w:rsid w:val="00013B46"/>
    <w:rsid w:val="0002645B"/>
    <w:rsid w:val="000309A7"/>
    <w:rsid w:val="00030B55"/>
    <w:rsid w:val="00034BD0"/>
    <w:rsid w:val="00053389"/>
    <w:rsid w:val="00053707"/>
    <w:rsid w:val="00056CD0"/>
    <w:rsid w:val="00082464"/>
    <w:rsid w:val="00084570"/>
    <w:rsid w:val="000A2FED"/>
    <w:rsid w:val="000A5BBE"/>
    <w:rsid w:val="000C3CD2"/>
    <w:rsid w:val="000C6E29"/>
    <w:rsid w:val="000D6A0C"/>
    <w:rsid w:val="000E26A0"/>
    <w:rsid w:val="000F6BFC"/>
    <w:rsid w:val="00105B7C"/>
    <w:rsid w:val="00106CD2"/>
    <w:rsid w:val="001263BC"/>
    <w:rsid w:val="00135CB1"/>
    <w:rsid w:val="0013706B"/>
    <w:rsid w:val="0015193C"/>
    <w:rsid w:val="0015345E"/>
    <w:rsid w:val="001663F6"/>
    <w:rsid w:val="0017114E"/>
    <w:rsid w:val="00173CC3"/>
    <w:rsid w:val="00186F8E"/>
    <w:rsid w:val="001935F0"/>
    <w:rsid w:val="00196B5F"/>
    <w:rsid w:val="001A2326"/>
    <w:rsid w:val="001B0717"/>
    <w:rsid w:val="001B0A61"/>
    <w:rsid w:val="001B2D06"/>
    <w:rsid w:val="001B799E"/>
    <w:rsid w:val="001D4411"/>
    <w:rsid w:val="001D4FE7"/>
    <w:rsid w:val="00200C6A"/>
    <w:rsid w:val="00206AB4"/>
    <w:rsid w:val="00225F91"/>
    <w:rsid w:val="00234F14"/>
    <w:rsid w:val="002509BE"/>
    <w:rsid w:val="00253DFD"/>
    <w:rsid w:val="00274F3B"/>
    <w:rsid w:val="002A46CC"/>
    <w:rsid w:val="002B39C5"/>
    <w:rsid w:val="002C1C35"/>
    <w:rsid w:val="002C5B05"/>
    <w:rsid w:val="002C69C7"/>
    <w:rsid w:val="002E15B7"/>
    <w:rsid w:val="002F39A2"/>
    <w:rsid w:val="00307967"/>
    <w:rsid w:val="00320B5C"/>
    <w:rsid w:val="00340145"/>
    <w:rsid w:val="003430AE"/>
    <w:rsid w:val="0034449E"/>
    <w:rsid w:val="00347B57"/>
    <w:rsid w:val="00352230"/>
    <w:rsid w:val="00352984"/>
    <w:rsid w:val="00353F99"/>
    <w:rsid w:val="00356166"/>
    <w:rsid w:val="003751A4"/>
    <w:rsid w:val="003811E2"/>
    <w:rsid w:val="003A409C"/>
    <w:rsid w:val="003B0D74"/>
    <w:rsid w:val="003D4481"/>
    <w:rsid w:val="003E1FE9"/>
    <w:rsid w:val="003F7248"/>
    <w:rsid w:val="00402B83"/>
    <w:rsid w:val="0040572A"/>
    <w:rsid w:val="00451DAF"/>
    <w:rsid w:val="00471391"/>
    <w:rsid w:val="00480899"/>
    <w:rsid w:val="004847FD"/>
    <w:rsid w:val="00493401"/>
    <w:rsid w:val="004B1631"/>
    <w:rsid w:val="004D206D"/>
    <w:rsid w:val="004D381E"/>
    <w:rsid w:val="004E3B2D"/>
    <w:rsid w:val="004F7EA2"/>
    <w:rsid w:val="00500240"/>
    <w:rsid w:val="00506DF0"/>
    <w:rsid w:val="00512729"/>
    <w:rsid w:val="00515863"/>
    <w:rsid w:val="0053307B"/>
    <w:rsid w:val="00541969"/>
    <w:rsid w:val="00557ECC"/>
    <w:rsid w:val="005636DE"/>
    <w:rsid w:val="00565AB5"/>
    <w:rsid w:val="0057200C"/>
    <w:rsid w:val="0058482F"/>
    <w:rsid w:val="0059316C"/>
    <w:rsid w:val="005A7B4E"/>
    <w:rsid w:val="005C27F6"/>
    <w:rsid w:val="005C5E1E"/>
    <w:rsid w:val="005D3B64"/>
    <w:rsid w:val="005D742E"/>
    <w:rsid w:val="005E15A6"/>
    <w:rsid w:val="00601712"/>
    <w:rsid w:val="0060687E"/>
    <w:rsid w:val="00606B3D"/>
    <w:rsid w:val="006078FD"/>
    <w:rsid w:val="00607B31"/>
    <w:rsid w:val="00627BD1"/>
    <w:rsid w:val="0063291B"/>
    <w:rsid w:val="006420C2"/>
    <w:rsid w:val="006420DA"/>
    <w:rsid w:val="006640B7"/>
    <w:rsid w:val="006649AB"/>
    <w:rsid w:val="0067059B"/>
    <w:rsid w:val="00671317"/>
    <w:rsid w:val="006840E8"/>
    <w:rsid w:val="0068425F"/>
    <w:rsid w:val="0068600E"/>
    <w:rsid w:val="006870EE"/>
    <w:rsid w:val="00697D08"/>
    <w:rsid w:val="006A1084"/>
    <w:rsid w:val="006A7247"/>
    <w:rsid w:val="006C6D96"/>
    <w:rsid w:val="006D36B7"/>
    <w:rsid w:val="007006D8"/>
    <w:rsid w:val="00701259"/>
    <w:rsid w:val="0071153B"/>
    <w:rsid w:val="00732437"/>
    <w:rsid w:val="00742364"/>
    <w:rsid w:val="00783649"/>
    <w:rsid w:val="0078628E"/>
    <w:rsid w:val="00786DD5"/>
    <w:rsid w:val="007A5685"/>
    <w:rsid w:val="007D3695"/>
    <w:rsid w:val="007D79BD"/>
    <w:rsid w:val="007E01CA"/>
    <w:rsid w:val="007E1994"/>
    <w:rsid w:val="007E22A8"/>
    <w:rsid w:val="007E7E3E"/>
    <w:rsid w:val="007F1696"/>
    <w:rsid w:val="007F6D33"/>
    <w:rsid w:val="00807127"/>
    <w:rsid w:val="00816C06"/>
    <w:rsid w:val="00841FA2"/>
    <w:rsid w:val="00842E77"/>
    <w:rsid w:val="00847344"/>
    <w:rsid w:val="0085559A"/>
    <w:rsid w:val="00856BE4"/>
    <w:rsid w:val="00864700"/>
    <w:rsid w:val="00875F1E"/>
    <w:rsid w:val="008A0457"/>
    <w:rsid w:val="008E0E99"/>
    <w:rsid w:val="008E6E04"/>
    <w:rsid w:val="008F6330"/>
    <w:rsid w:val="00912FC5"/>
    <w:rsid w:val="009178F2"/>
    <w:rsid w:val="009277ED"/>
    <w:rsid w:val="0093614E"/>
    <w:rsid w:val="009507C0"/>
    <w:rsid w:val="00953A91"/>
    <w:rsid w:val="00954113"/>
    <w:rsid w:val="009756EA"/>
    <w:rsid w:val="00984ACC"/>
    <w:rsid w:val="009A7EF5"/>
    <w:rsid w:val="009B5E10"/>
    <w:rsid w:val="009C35DF"/>
    <w:rsid w:val="009D1152"/>
    <w:rsid w:val="009D2117"/>
    <w:rsid w:val="009D78E7"/>
    <w:rsid w:val="009D7D37"/>
    <w:rsid w:val="009E6C9B"/>
    <w:rsid w:val="009F377C"/>
    <w:rsid w:val="009F6D73"/>
    <w:rsid w:val="00A03CEA"/>
    <w:rsid w:val="00A10147"/>
    <w:rsid w:val="00A12769"/>
    <w:rsid w:val="00A23CC1"/>
    <w:rsid w:val="00A26330"/>
    <w:rsid w:val="00A42268"/>
    <w:rsid w:val="00A5232F"/>
    <w:rsid w:val="00A65739"/>
    <w:rsid w:val="00A65D4D"/>
    <w:rsid w:val="00A85349"/>
    <w:rsid w:val="00A94AC3"/>
    <w:rsid w:val="00AA5A25"/>
    <w:rsid w:val="00AB3EDD"/>
    <w:rsid w:val="00AC0BF0"/>
    <w:rsid w:val="00AC1136"/>
    <w:rsid w:val="00AD7831"/>
    <w:rsid w:val="00AE46C9"/>
    <w:rsid w:val="00AF3D26"/>
    <w:rsid w:val="00AF6616"/>
    <w:rsid w:val="00B02875"/>
    <w:rsid w:val="00B11761"/>
    <w:rsid w:val="00B11F6B"/>
    <w:rsid w:val="00B26F75"/>
    <w:rsid w:val="00B3671C"/>
    <w:rsid w:val="00B41F6F"/>
    <w:rsid w:val="00B43359"/>
    <w:rsid w:val="00B45421"/>
    <w:rsid w:val="00B52FF7"/>
    <w:rsid w:val="00B664DE"/>
    <w:rsid w:val="00B74DFA"/>
    <w:rsid w:val="00B77CA8"/>
    <w:rsid w:val="00B82CE6"/>
    <w:rsid w:val="00B94271"/>
    <w:rsid w:val="00B95052"/>
    <w:rsid w:val="00BC6BB2"/>
    <w:rsid w:val="00BD0AE5"/>
    <w:rsid w:val="00BD1B70"/>
    <w:rsid w:val="00BD5D95"/>
    <w:rsid w:val="00BE6A97"/>
    <w:rsid w:val="00C050B6"/>
    <w:rsid w:val="00C139CB"/>
    <w:rsid w:val="00C17499"/>
    <w:rsid w:val="00C25FD1"/>
    <w:rsid w:val="00C30342"/>
    <w:rsid w:val="00C36755"/>
    <w:rsid w:val="00C41F0B"/>
    <w:rsid w:val="00C46DBC"/>
    <w:rsid w:val="00C47E25"/>
    <w:rsid w:val="00C61702"/>
    <w:rsid w:val="00C643F1"/>
    <w:rsid w:val="00C64E91"/>
    <w:rsid w:val="00C7596F"/>
    <w:rsid w:val="00C8414E"/>
    <w:rsid w:val="00C93D43"/>
    <w:rsid w:val="00C973FF"/>
    <w:rsid w:val="00CB2D33"/>
    <w:rsid w:val="00CB7B49"/>
    <w:rsid w:val="00CC0105"/>
    <w:rsid w:val="00CD1056"/>
    <w:rsid w:val="00CD7384"/>
    <w:rsid w:val="00CF351D"/>
    <w:rsid w:val="00D014F6"/>
    <w:rsid w:val="00D0486C"/>
    <w:rsid w:val="00D1568C"/>
    <w:rsid w:val="00D17526"/>
    <w:rsid w:val="00D23EA8"/>
    <w:rsid w:val="00D26D50"/>
    <w:rsid w:val="00D3105C"/>
    <w:rsid w:val="00D31E32"/>
    <w:rsid w:val="00D44B38"/>
    <w:rsid w:val="00D57FAA"/>
    <w:rsid w:val="00D61937"/>
    <w:rsid w:val="00D65BF0"/>
    <w:rsid w:val="00D74DBB"/>
    <w:rsid w:val="00D7795A"/>
    <w:rsid w:val="00D86345"/>
    <w:rsid w:val="00D87E59"/>
    <w:rsid w:val="00DA5965"/>
    <w:rsid w:val="00DC2D2B"/>
    <w:rsid w:val="00DC6AF1"/>
    <w:rsid w:val="00DD2F65"/>
    <w:rsid w:val="00DD3AAE"/>
    <w:rsid w:val="00DD465D"/>
    <w:rsid w:val="00DD5FA4"/>
    <w:rsid w:val="00DD63FA"/>
    <w:rsid w:val="00E04764"/>
    <w:rsid w:val="00E05DFB"/>
    <w:rsid w:val="00E06AEF"/>
    <w:rsid w:val="00E22569"/>
    <w:rsid w:val="00E40658"/>
    <w:rsid w:val="00E46424"/>
    <w:rsid w:val="00E663F2"/>
    <w:rsid w:val="00E71718"/>
    <w:rsid w:val="00E756BA"/>
    <w:rsid w:val="00E85463"/>
    <w:rsid w:val="00E85916"/>
    <w:rsid w:val="00E915CE"/>
    <w:rsid w:val="00E917C8"/>
    <w:rsid w:val="00EA0263"/>
    <w:rsid w:val="00EA3380"/>
    <w:rsid w:val="00ED3F86"/>
    <w:rsid w:val="00EE028B"/>
    <w:rsid w:val="00EE55A7"/>
    <w:rsid w:val="00EE7CC2"/>
    <w:rsid w:val="00EF3ADD"/>
    <w:rsid w:val="00F01FE2"/>
    <w:rsid w:val="00F13C6A"/>
    <w:rsid w:val="00F356DA"/>
    <w:rsid w:val="00F37434"/>
    <w:rsid w:val="00F43B38"/>
    <w:rsid w:val="00F448AC"/>
    <w:rsid w:val="00F44A08"/>
    <w:rsid w:val="00F44B79"/>
    <w:rsid w:val="00F45B21"/>
    <w:rsid w:val="00F50DFE"/>
    <w:rsid w:val="00F82FCF"/>
    <w:rsid w:val="00F83833"/>
    <w:rsid w:val="00F96333"/>
    <w:rsid w:val="00FB6BF8"/>
    <w:rsid w:val="00FE38FC"/>
    <w:rsid w:val="00FE6B07"/>
    <w:rsid w:val="00FF45F4"/>
    <w:rsid w:val="00FF4AC1"/>
    <w:rsid w:val="00FF6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6294876C"/>
  <w15:docId w15:val="{E0CE4F96-9304-486B-97E0-0750EA04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FCF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FCF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115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D3B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3B64"/>
    <w:rPr>
      <w:rFonts w:ascii="Times New Roman" w:hAnsi="Times New Roman"/>
      <w:sz w:val="30"/>
    </w:rPr>
  </w:style>
  <w:style w:type="paragraph" w:styleId="a7">
    <w:name w:val="footer"/>
    <w:basedOn w:val="a"/>
    <w:link w:val="a8"/>
    <w:uiPriority w:val="99"/>
    <w:unhideWhenUsed/>
    <w:rsid w:val="005D3B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3B64"/>
    <w:rPr>
      <w:rFonts w:ascii="Times New Roman" w:hAnsi="Times New Roman"/>
      <w:sz w:val="30"/>
    </w:rPr>
  </w:style>
  <w:style w:type="paragraph" w:customStyle="1" w:styleId="1">
    <w:name w:val="Обычный1"/>
    <w:rsid w:val="002509BE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9">
    <w:name w:val="No Spacing"/>
    <w:link w:val="aa"/>
    <w:uiPriority w:val="1"/>
    <w:qFormat/>
    <w:rsid w:val="002F39A2"/>
    <w:pPr>
      <w:spacing w:after="0" w:line="240" w:lineRule="auto"/>
    </w:pPr>
  </w:style>
  <w:style w:type="paragraph" w:customStyle="1" w:styleId="ConsPlusCell">
    <w:name w:val="ConsPlusCell"/>
    <w:qFormat/>
    <w:rsid w:val="002F39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-normal">
    <w:name w:val="h-normal"/>
    <w:rsid w:val="002F39A2"/>
  </w:style>
  <w:style w:type="character" w:customStyle="1" w:styleId="aa">
    <w:name w:val="Без интервала Знак"/>
    <w:link w:val="a9"/>
    <w:uiPriority w:val="1"/>
    <w:rsid w:val="002F39A2"/>
  </w:style>
  <w:style w:type="paragraph" w:customStyle="1" w:styleId="ConsPlusNormal">
    <w:name w:val="ConsPlusNormal"/>
    <w:rsid w:val="002F39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8">
    <w:name w:val="Style8"/>
    <w:basedOn w:val="a"/>
    <w:rsid w:val="002F39A2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eastAsia="Times New Roman" w:cs="Times New Roman"/>
      <w:sz w:val="24"/>
      <w:szCs w:val="24"/>
      <w:lang w:val="be-BY" w:eastAsia="be-BY"/>
    </w:rPr>
  </w:style>
  <w:style w:type="paragraph" w:customStyle="1" w:styleId="newncpi0">
    <w:name w:val="newncpi0"/>
    <w:basedOn w:val="a"/>
    <w:rsid w:val="00E46424"/>
    <w:pPr>
      <w:jc w:val="both"/>
    </w:pPr>
    <w:rPr>
      <w:rFonts w:eastAsia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B11F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6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 Молочковская</cp:lastModifiedBy>
  <cp:revision>140</cp:revision>
  <dcterms:created xsi:type="dcterms:W3CDTF">2022-12-14T11:41:00Z</dcterms:created>
  <dcterms:modified xsi:type="dcterms:W3CDTF">2026-01-12T07:31:00Z</dcterms:modified>
</cp:coreProperties>
</file>